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724F" w:rsidRPr="003A0ED3" w:rsidRDefault="0081605B" w:rsidP="00D9433E">
      <w:pPr>
        <w:pStyle w:val="20"/>
        <w:numPr>
          <w:ilvl w:val="0"/>
          <w:numId w:val="0"/>
        </w:numPr>
        <w:spacing w:before="240" w:after="120" w:line="280" w:lineRule="atLeast"/>
        <w:rPr>
          <w:rFonts w:ascii="Tahoma" w:hAnsi="Tahoma" w:cs="Tahoma"/>
          <w:sz w:val="22"/>
          <w:szCs w:val="22"/>
        </w:rPr>
      </w:pPr>
      <w:bookmarkStart w:id="0" w:name="_Toc403996558"/>
      <w:r w:rsidRPr="003A0ED3">
        <w:rPr>
          <w:rFonts w:ascii="Tahoma" w:hAnsi="Tahoma" w:cs="Tahoma"/>
          <w:sz w:val="22"/>
          <w:szCs w:val="22"/>
        </w:rPr>
        <w:t>Διαδικασία ΔΙ</w:t>
      </w:r>
      <w:r w:rsidRPr="003A0ED3">
        <w:rPr>
          <w:rFonts w:ascii="Tahoma" w:hAnsi="Tahoma" w:cs="Tahoma"/>
          <w:sz w:val="22"/>
          <w:szCs w:val="22"/>
          <w:lang w:val="en-US"/>
        </w:rPr>
        <w:t>V</w:t>
      </w:r>
      <w:r w:rsidRPr="003A0ED3">
        <w:rPr>
          <w:rFonts w:ascii="Tahoma" w:hAnsi="Tahoma" w:cs="Tahoma"/>
          <w:sz w:val="22"/>
          <w:szCs w:val="22"/>
        </w:rPr>
        <w:t>_2</w:t>
      </w:r>
      <w:r w:rsidR="00D808E4" w:rsidRPr="003A0ED3">
        <w:rPr>
          <w:rFonts w:ascii="Tahoma" w:hAnsi="Tahoma" w:cs="Tahoma"/>
          <w:sz w:val="22"/>
          <w:szCs w:val="22"/>
        </w:rPr>
        <w:t xml:space="preserve">: </w:t>
      </w:r>
      <w:bookmarkStart w:id="1" w:name="_Toc403996540"/>
      <w:bookmarkEnd w:id="0"/>
      <w:r w:rsidRPr="003A0ED3">
        <w:rPr>
          <w:rFonts w:ascii="Tahoma" w:hAnsi="Tahoma" w:cs="Tahoma"/>
          <w:sz w:val="22"/>
          <w:szCs w:val="22"/>
        </w:rPr>
        <w:t>Απόδοση Κοινοτικής Συνδρομής</w:t>
      </w:r>
      <w:bookmarkEnd w:id="1"/>
    </w:p>
    <w:p w:rsidR="000B4403" w:rsidRPr="00D9433E" w:rsidRDefault="000B4403" w:rsidP="00D9433E">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D9433E">
        <w:rPr>
          <w:rFonts w:ascii="Tahoma" w:hAnsi="Tahoma" w:cs="Tahoma"/>
          <w:b/>
          <w:bCs/>
          <w:color w:val="FFFFFF" w:themeColor="background1"/>
          <w:sz w:val="20"/>
          <w:szCs w:val="20"/>
        </w:rPr>
        <w:t xml:space="preserve">1. Σκοπός </w:t>
      </w:r>
    </w:p>
    <w:p w:rsidR="000B4403" w:rsidRPr="00D9433E" w:rsidRDefault="00256546" w:rsidP="00D9433E">
      <w:pPr>
        <w:widowControl w:val="0"/>
        <w:autoSpaceDE w:val="0"/>
        <w:autoSpaceDN w:val="0"/>
        <w:adjustRightInd w:val="0"/>
        <w:spacing w:after="120" w:line="280" w:lineRule="atLeast"/>
        <w:ind w:right="60"/>
        <w:rPr>
          <w:rFonts w:ascii="Tahoma" w:hAnsi="Tahoma" w:cs="Tahoma"/>
          <w:color w:val="000000"/>
          <w:sz w:val="20"/>
          <w:szCs w:val="20"/>
        </w:rPr>
      </w:pPr>
      <w:r w:rsidRPr="00D9433E">
        <w:rPr>
          <w:rFonts w:ascii="Tahoma" w:hAnsi="Tahoma" w:cs="Tahoma"/>
          <w:color w:val="000000"/>
          <w:sz w:val="20"/>
          <w:szCs w:val="20"/>
        </w:rPr>
        <w:t>Σ</w:t>
      </w:r>
      <w:r w:rsidR="0081605B" w:rsidRPr="00D9433E">
        <w:rPr>
          <w:rFonts w:ascii="Tahoma" w:hAnsi="Tahoma" w:cs="Tahoma"/>
          <w:color w:val="000000"/>
          <w:sz w:val="20"/>
          <w:szCs w:val="20"/>
        </w:rPr>
        <w:t>κοπός της διαδικασίας είναι η είσπραξη από τον Κοινοτικό Προϋπολογισμό, της Κοινοτικής Συνδρομής και η απόδοσή της στους Δικαιούχους.</w:t>
      </w:r>
    </w:p>
    <w:p w:rsidR="000B4403" w:rsidRPr="00D9433E" w:rsidRDefault="000B4403" w:rsidP="00D9433E">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D9433E">
        <w:rPr>
          <w:rFonts w:ascii="Tahoma" w:hAnsi="Tahoma" w:cs="Tahoma"/>
          <w:b/>
          <w:bCs/>
          <w:color w:val="FFFFFF" w:themeColor="background1"/>
          <w:sz w:val="20"/>
          <w:szCs w:val="20"/>
        </w:rPr>
        <w:t xml:space="preserve">2. Πεδίο εφαρμογής </w:t>
      </w:r>
    </w:p>
    <w:p w:rsidR="000B4403" w:rsidRPr="00D9433E" w:rsidRDefault="0081605B" w:rsidP="00D9433E">
      <w:pPr>
        <w:widowControl w:val="0"/>
        <w:autoSpaceDE w:val="0"/>
        <w:autoSpaceDN w:val="0"/>
        <w:adjustRightInd w:val="0"/>
        <w:spacing w:after="120" w:line="280" w:lineRule="atLeast"/>
        <w:ind w:right="60"/>
        <w:rPr>
          <w:rFonts w:ascii="Tahoma" w:hAnsi="Tahoma" w:cs="Tahoma"/>
          <w:color w:val="000000"/>
          <w:sz w:val="20"/>
          <w:szCs w:val="20"/>
        </w:rPr>
      </w:pPr>
      <w:r w:rsidRPr="00D9433E">
        <w:rPr>
          <w:rFonts w:ascii="Tahoma" w:hAnsi="Tahoma" w:cs="Tahoma"/>
          <w:color w:val="000000"/>
          <w:sz w:val="20"/>
          <w:szCs w:val="20"/>
        </w:rPr>
        <w:t>Η διαδικασία εφαρμόζεται κάθε φορά που πιστώνονται από την Ευρωπαϊκή Επιτροπή οι λογαριασμοί των Προγραμμάτων στην Τράπεζα της Ελλάδος.</w:t>
      </w:r>
    </w:p>
    <w:p w:rsidR="000B4403" w:rsidRPr="00D9433E" w:rsidRDefault="000B4403" w:rsidP="00D9433E">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D9433E">
        <w:rPr>
          <w:rFonts w:ascii="Tahoma" w:hAnsi="Tahoma" w:cs="Tahoma"/>
          <w:b/>
          <w:bCs/>
          <w:color w:val="FFFFFF" w:themeColor="background1"/>
          <w:sz w:val="20"/>
          <w:szCs w:val="20"/>
        </w:rPr>
        <w:t xml:space="preserve">3. Θεσμικό Πλαίσιο </w:t>
      </w:r>
    </w:p>
    <w:p w:rsidR="000B4403" w:rsidRPr="003A0ED3" w:rsidRDefault="0097086F" w:rsidP="003A0ED3">
      <w:pPr>
        <w:pStyle w:val="a8"/>
        <w:widowControl w:val="0"/>
        <w:numPr>
          <w:ilvl w:val="0"/>
          <w:numId w:val="32"/>
        </w:numPr>
        <w:autoSpaceDE w:val="0"/>
        <w:autoSpaceDN w:val="0"/>
        <w:adjustRightInd w:val="0"/>
        <w:spacing w:after="120" w:line="280" w:lineRule="atLeast"/>
        <w:ind w:left="284" w:right="60" w:hanging="284"/>
        <w:rPr>
          <w:rFonts w:ascii="Tahoma" w:hAnsi="Tahoma" w:cs="Tahoma"/>
          <w:sz w:val="20"/>
          <w:szCs w:val="20"/>
        </w:rPr>
      </w:pPr>
      <w:r w:rsidRPr="003A0ED3">
        <w:rPr>
          <w:rFonts w:ascii="Tahoma" w:hAnsi="Tahoma" w:cs="Tahoma"/>
          <w:color w:val="000000"/>
          <w:sz w:val="20"/>
          <w:szCs w:val="20"/>
        </w:rPr>
        <w:t xml:space="preserve">Κανονισμός 1303/2013, </w:t>
      </w:r>
      <w:r w:rsidRPr="003A0ED3">
        <w:rPr>
          <w:rFonts w:ascii="Tahoma" w:hAnsi="Tahoma" w:cs="Tahoma"/>
          <w:sz w:val="20"/>
          <w:szCs w:val="20"/>
        </w:rPr>
        <w:t>Άρθρα:</w:t>
      </w:r>
      <w:r w:rsidR="0081605B" w:rsidRPr="003A0ED3">
        <w:rPr>
          <w:rFonts w:ascii="Tahoma" w:hAnsi="Tahoma" w:cs="Tahoma"/>
          <w:sz w:val="20"/>
          <w:szCs w:val="20"/>
        </w:rPr>
        <w:t xml:space="preserve"> 81</w:t>
      </w:r>
      <w:r w:rsidRPr="003A0ED3">
        <w:rPr>
          <w:rFonts w:ascii="Tahoma" w:hAnsi="Tahoma" w:cs="Tahoma"/>
          <w:sz w:val="20"/>
          <w:szCs w:val="20"/>
        </w:rPr>
        <w:t xml:space="preserve">, </w:t>
      </w:r>
      <w:r w:rsidR="0081605B" w:rsidRPr="003A0ED3">
        <w:rPr>
          <w:rFonts w:ascii="Tahoma" w:hAnsi="Tahoma" w:cs="Tahoma"/>
          <w:sz w:val="20"/>
          <w:szCs w:val="20"/>
        </w:rPr>
        <w:t>126</w:t>
      </w:r>
      <w:r w:rsidRPr="003A0ED3">
        <w:rPr>
          <w:rFonts w:ascii="Tahoma" w:hAnsi="Tahoma" w:cs="Tahoma"/>
          <w:sz w:val="20"/>
          <w:szCs w:val="20"/>
        </w:rPr>
        <w:t xml:space="preserve">, </w:t>
      </w:r>
      <w:r w:rsidR="0081605B" w:rsidRPr="003A0ED3">
        <w:rPr>
          <w:rFonts w:ascii="Tahoma" w:hAnsi="Tahoma" w:cs="Tahoma"/>
          <w:sz w:val="20"/>
          <w:szCs w:val="20"/>
        </w:rPr>
        <w:t>134</w:t>
      </w:r>
      <w:r w:rsidRPr="003A0ED3">
        <w:rPr>
          <w:rFonts w:ascii="Tahoma" w:hAnsi="Tahoma" w:cs="Tahoma"/>
          <w:sz w:val="20"/>
          <w:szCs w:val="20"/>
        </w:rPr>
        <w:t xml:space="preserve">, </w:t>
      </w:r>
      <w:r w:rsidR="0081605B" w:rsidRPr="003A0ED3">
        <w:rPr>
          <w:rFonts w:ascii="Tahoma" w:hAnsi="Tahoma" w:cs="Tahoma"/>
          <w:sz w:val="20"/>
          <w:szCs w:val="20"/>
        </w:rPr>
        <w:t>141</w:t>
      </w:r>
    </w:p>
    <w:p w:rsidR="0081605B" w:rsidRPr="003A0ED3" w:rsidRDefault="0081605B" w:rsidP="003A0ED3">
      <w:pPr>
        <w:pStyle w:val="a8"/>
        <w:numPr>
          <w:ilvl w:val="0"/>
          <w:numId w:val="32"/>
        </w:numPr>
        <w:spacing w:after="120" w:line="280" w:lineRule="atLeast"/>
        <w:ind w:left="284" w:hanging="284"/>
        <w:rPr>
          <w:rFonts w:ascii="Tahoma" w:hAnsi="Tahoma" w:cs="Tahoma"/>
          <w:sz w:val="20"/>
          <w:szCs w:val="20"/>
        </w:rPr>
      </w:pPr>
      <w:r w:rsidRPr="003A0ED3">
        <w:rPr>
          <w:rFonts w:ascii="Tahoma" w:hAnsi="Tahoma" w:cs="Tahoma"/>
          <w:sz w:val="20"/>
          <w:szCs w:val="20"/>
        </w:rPr>
        <w:t xml:space="preserve">Νόμος </w:t>
      </w:r>
      <w:r w:rsidR="0097086F" w:rsidRPr="003A0ED3">
        <w:rPr>
          <w:rFonts w:ascii="Tahoma" w:hAnsi="Tahoma" w:cs="Tahoma"/>
          <w:sz w:val="20"/>
          <w:szCs w:val="20"/>
        </w:rPr>
        <w:t>4314/2014</w:t>
      </w:r>
    </w:p>
    <w:p w:rsidR="000B4403" w:rsidRPr="00D9433E" w:rsidRDefault="000B4403" w:rsidP="00D9433E">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D9433E">
        <w:rPr>
          <w:rFonts w:ascii="Tahoma" w:hAnsi="Tahoma" w:cs="Tahoma"/>
          <w:b/>
          <w:bCs/>
          <w:color w:val="FFFFFF" w:themeColor="background1"/>
          <w:sz w:val="20"/>
          <w:szCs w:val="20"/>
        </w:rPr>
        <w:t xml:space="preserve">4. Περιγραφή </w:t>
      </w:r>
    </w:p>
    <w:p w:rsidR="003F42C3" w:rsidRPr="00D9433E" w:rsidRDefault="00D356DB" w:rsidP="00D9433E">
      <w:pPr>
        <w:pStyle w:val="a8"/>
        <w:keepNext/>
        <w:numPr>
          <w:ilvl w:val="1"/>
          <w:numId w:val="9"/>
        </w:numPr>
        <w:spacing w:before="240" w:after="120" w:line="280" w:lineRule="atLeast"/>
        <w:ind w:left="357" w:hanging="357"/>
        <w:contextualSpacing w:val="0"/>
        <w:rPr>
          <w:rFonts w:ascii="Tahoma" w:hAnsi="Tahoma" w:cs="Tahoma"/>
          <w:b/>
          <w:bCs/>
          <w:color w:val="990000"/>
          <w:sz w:val="20"/>
          <w:szCs w:val="20"/>
        </w:rPr>
      </w:pPr>
      <w:r w:rsidRPr="00D9433E">
        <w:rPr>
          <w:rFonts w:ascii="Tahoma" w:hAnsi="Tahoma" w:cs="Tahoma"/>
          <w:b/>
          <w:bCs/>
          <w:color w:val="800000"/>
          <w:sz w:val="20"/>
          <w:szCs w:val="20"/>
        </w:rPr>
        <w:t>Καταβολή Κοινοτικής Συνδρομής</w:t>
      </w:r>
      <w:r w:rsidR="00D9433E">
        <w:rPr>
          <w:rFonts w:ascii="Tahoma" w:hAnsi="Tahoma" w:cs="Tahoma"/>
          <w:b/>
          <w:bCs/>
          <w:color w:val="800000"/>
          <w:sz w:val="20"/>
          <w:szCs w:val="20"/>
        </w:rPr>
        <w:t xml:space="preserve"> από την ΕΕ</w:t>
      </w:r>
    </w:p>
    <w:p w:rsidR="00D356DB" w:rsidRPr="00D9433E" w:rsidRDefault="00D356DB" w:rsidP="00D9433E">
      <w:pPr>
        <w:widowControl w:val="0"/>
        <w:autoSpaceDE w:val="0"/>
        <w:autoSpaceDN w:val="0"/>
        <w:adjustRightInd w:val="0"/>
        <w:spacing w:after="120" w:line="280" w:lineRule="atLeast"/>
        <w:ind w:right="60"/>
        <w:rPr>
          <w:rFonts w:ascii="Tahoma" w:hAnsi="Tahoma" w:cs="Tahoma"/>
          <w:color w:val="000000"/>
          <w:sz w:val="20"/>
          <w:szCs w:val="20"/>
        </w:rPr>
      </w:pPr>
      <w:r w:rsidRPr="00D9433E">
        <w:rPr>
          <w:rFonts w:ascii="Tahoma" w:hAnsi="Tahoma" w:cs="Tahoma"/>
          <w:color w:val="000000"/>
          <w:sz w:val="20"/>
          <w:szCs w:val="20"/>
        </w:rPr>
        <w:t>Οι καταβολές από τις Υπηρεσίες της Ευρωπαϊκής Επιτροπής γίνονται σε Ειδικό Λογαριασμό που έχει ανοιχθεί στην Τράπεζα της Ελλάδος, για κάθε Επιχειρησιακό Πρόγραμμα και Ταμείο. Οι πληρωμές καταβάλλονται από την Ευρωπαϊκή Επιτροπή ως ακολούθως:</w:t>
      </w:r>
    </w:p>
    <w:p w:rsidR="00D356DB" w:rsidRPr="00D9433E" w:rsidRDefault="00D356DB" w:rsidP="00D9433E">
      <w:pPr>
        <w:keepNext/>
        <w:spacing w:after="120" w:line="280" w:lineRule="atLeast"/>
        <w:ind w:left="357" w:hanging="357"/>
        <w:rPr>
          <w:rFonts w:ascii="Tahoma" w:hAnsi="Tahoma" w:cs="Tahoma"/>
          <w:bCs/>
          <w:i/>
          <w:color w:val="800000"/>
          <w:sz w:val="20"/>
          <w:szCs w:val="20"/>
        </w:rPr>
      </w:pPr>
      <w:r w:rsidRPr="00D9433E">
        <w:rPr>
          <w:rFonts w:ascii="Tahoma" w:hAnsi="Tahoma" w:cs="Tahoma"/>
          <w:bCs/>
          <w:i/>
          <w:color w:val="800000"/>
          <w:sz w:val="20"/>
          <w:szCs w:val="20"/>
        </w:rPr>
        <w:t>Αρχική Προχρηματοδότηση</w:t>
      </w:r>
    </w:p>
    <w:p w:rsidR="00D356DB" w:rsidRPr="00D9433E" w:rsidRDefault="00D356DB" w:rsidP="00D9433E">
      <w:pPr>
        <w:widowControl w:val="0"/>
        <w:autoSpaceDE w:val="0"/>
        <w:autoSpaceDN w:val="0"/>
        <w:adjustRightInd w:val="0"/>
        <w:spacing w:after="120" w:line="280" w:lineRule="atLeast"/>
        <w:ind w:right="62"/>
        <w:rPr>
          <w:rFonts w:ascii="Tahoma" w:hAnsi="Tahoma" w:cs="Tahoma"/>
          <w:color w:val="000000"/>
          <w:sz w:val="20"/>
          <w:szCs w:val="20"/>
        </w:rPr>
      </w:pPr>
      <w:r w:rsidRPr="00D9433E">
        <w:rPr>
          <w:rFonts w:ascii="Tahoma" w:hAnsi="Tahoma" w:cs="Tahoma"/>
          <w:color w:val="000000"/>
          <w:sz w:val="20"/>
          <w:szCs w:val="20"/>
        </w:rPr>
        <w:t>Με βάση το άρθρο 81 του Καν. 1303/2013, μετά την έγκριση του Επιχειρησιακού Προγράμματος, η Ευρωπαϊκή Επιτροπή καταβάλλει ένα ποσό προκαταβολής για το σύνολο της περιόδου προγραμματισμού (σε δόσεις). Το ποσό αυτό χρησιμοποιείται μόνο για πληρωμές στους Δικαιούχους και καταβάλλεται άμεσα για το σκοπό αυτό. Η προκαταβολή του άρθρου 81 διαγράφεται εξ’ ολοκλήρου από τους λογαριασμούς της Ευρωπαϊκής Επιτροπής το αργότερο κατά το κλείσιμο του Επιχειρησιακού Προγράμματος.</w:t>
      </w:r>
    </w:p>
    <w:p w:rsidR="00D356DB" w:rsidRPr="00D9433E" w:rsidRDefault="00D356DB" w:rsidP="00D9433E">
      <w:pPr>
        <w:keepNext/>
        <w:spacing w:after="120" w:line="280" w:lineRule="atLeast"/>
        <w:ind w:left="357" w:hanging="357"/>
        <w:rPr>
          <w:rFonts w:ascii="Tahoma" w:hAnsi="Tahoma" w:cs="Tahoma"/>
          <w:bCs/>
          <w:i/>
          <w:color w:val="800000"/>
          <w:sz w:val="20"/>
          <w:szCs w:val="20"/>
        </w:rPr>
      </w:pPr>
      <w:r w:rsidRPr="00D9433E">
        <w:rPr>
          <w:rFonts w:ascii="Tahoma" w:hAnsi="Tahoma" w:cs="Tahoma"/>
          <w:bCs/>
          <w:i/>
          <w:color w:val="800000"/>
          <w:sz w:val="20"/>
          <w:szCs w:val="20"/>
        </w:rPr>
        <w:t>Ετήσια Προχρηματοδότηση</w:t>
      </w:r>
    </w:p>
    <w:p w:rsidR="00D356DB" w:rsidRPr="00D9433E" w:rsidRDefault="00D356DB" w:rsidP="00D9433E">
      <w:pPr>
        <w:widowControl w:val="0"/>
        <w:autoSpaceDE w:val="0"/>
        <w:autoSpaceDN w:val="0"/>
        <w:adjustRightInd w:val="0"/>
        <w:spacing w:after="120" w:line="280" w:lineRule="atLeast"/>
        <w:ind w:right="62"/>
        <w:rPr>
          <w:rFonts w:ascii="Tahoma" w:hAnsi="Tahoma" w:cs="Tahoma"/>
          <w:color w:val="000000"/>
          <w:sz w:val="20"/>
          <w:szCs w:val="20"/>
        </w:rPr>
      </w:pPr>
      <w:r w:rsidRPr="00D9433E">
        <w:rPr>
          <w:rFonts w:ascii="Tahoma" w:hAnsi="Tahoma" w:cs="Tahoma"/>
          <w:color w:val="000000"/>
          <w:sz w:val="20"/>
          <w:szCs w:val="20"/>
        </w:rPr>
        <w:t>Με βάση το άρθρο 134 του Καν. 1303/2013, εκτός από την αρχική προχρηματοδότηση δίνεται και ετήσια προχρηματοδότηση η οποία εκκαθαρίζεται στο κλείσιμο του ετήσιου λογαριασμού.</w:t>
      </w:r>
    </w:p>
    <w:p w:rsidR="00D356DB" w:rsidRPr="00D9433E" w:rsidRDefault="00D356DB" w:rsidP="00D9433E">
      <w:pPr>
        <w:keepNext/>
        <w:spacing w:after="120" w:line="280" w:lineRule="atLeast"/>
        <w:ind w:left="357" w:hanging="357"/>
        <w:rPr>
          <w:rFonts w:ascii="Tahoma" w:hAnsi="Tahoma" w:cs="Tahoma"/>
          <w:bCs/>
          <w:i/>
          <w:color w:val="800000"/>
          <w:sz w:val="20"/>
          <w:szCs w:val="20"/>
        </w:rPr>
      </w:pPr>
      <w:r w:rsidRPr="00D9433E">
        <w:rPr>
          <w:rFonts w:ascii="Tahoma" w:hAnsi="Tahoma" w:cs="Tahoma"/>
          <w:bCs/>
          <w:i/>
          <w:color w:val="800000"/>
          <w:sz w:val="20"/>
          <w:szCs w:val="20"/>
        </w:rPr>
        <w:t>Ενδιάμεσες Πληρωμές</w:t>
      </w:r>
    </w:p>
    <w:p w:rsidR="00D356DB" w:rsidRPr="00D9433E" w:rsidRDefault="00D356DB" w:rsidP="00D9433E">
      <w:pPr>
        <w:widowControl w:val="0"/>
        <w:autoSpaceDE w:val="0"/>
        <w:autoSpaceDN w:val="0"/>
        <w:adjustRightInd w:val="0"/>
        <w:spacing w:after="120" w:line="280" w:lineRule="atLeast"/>
        <w:ind w:right="62"/>
        <w:rPr>
          <w:rFonts w:ascii="Tahoma" w:hAnsi="Tahoma" w:cs="Tahoma"/>
          <w:color w:val="000000"/>
          <w:sz w:val="20"/>
          <w:szCs w:val="20"/>
        </w:rPr>
      </w:pPr>
      <w:r w:rsidRPr="00D9433E">
        <w:rPr>
          <w:rFonts w:ascii="Tahoma" w:hAnsi="Tahoma" w:cs="Tahoma"/>
          <w:color w:val="000000"/>
          <w:sz w:val="20"/>
          <w:szCs w:val="20"/>
        </w:rPr>
        <w:t xml:space="preserve">Στο πλαίσιο των </w:t>
      </w:r>
      <w:r w:rsidR="00E55BC8" w:rsidRPr="00D9433E">
        <w:rPr>
          <w:rFonts w:ascii="Tahoma" w:hAnsi="Tahoma" w:cs="Tahoma"/>
          <w:color w:val="000000"/>
          <w:sz w:val="20"/>
          <w:szCs w:val="20"/>
        </w:rPr>
        <w:t>Αιτήσεων Ενδιάμεσης</w:t>
      </w:r>
      <w:r w:rsidRPr="00D9433E">
        <w:rPr>
          <w:rFonts w:ascii="Tahoma" w:hAnsi="Tahoma" w:cs="Tahoma"/>
          <w:color w:val="000000"/>
          <w:sz w:val="20"/>
          <w:szCs w:val="20"/>
        </w:rPr>
        <w:t xml:space="preserve"> Πληρωμής (άρθρο 126, παρ. (α) του Καν. 1303/2013</w:t>
      </w:r>
      <w:r w:rsidR="00D75FF8">
        <w:rPr>
          <w:rFonts w:ascii="Tahoma" w:hAnsi="Tahoma" w:cs="Tahoma"/>
          <w:color w:val="000000"/>
          <w:sz w:val="20"/>
          <w:szCs w:val="20"/>
        </w:rPr>
        <w:t xml:space="preserve">), σε συνέχεια της </w:t>
      </w:r>
      <w:r w:rsidR="00D75FF8" w:rsidRPr="00D75FF8">
        <w:rPr>
          <w:rFonts w:ascii="Tahoma" w:hAnsi="Tahoma" w:cs="Tahoma"/>
          <w:color w:val="000000"/>
          <w:sz w:val="20"/>
          <w:szCs w:val="20"/>
        </w:rPr>
        <w:t>διαδικασίας</w:t>
      </w:r>
      <w:r w:rsidR="00D75FF8" w:rsidRPr="00D75FF8">
        <w:rPr>
          <w:rFonts w:ascii="Tahoma" w:hAnsi="Tahoma" w:cs="Tahoma"/>
          <w:i/>
          <w:color w:val="000000"/>
          <w:sz w:val="20"/>
          <w:szCs w:val="20"/>
        </w:rPr>
        <w:t xml:space="preserve"> Δ</w:t>
      </w:r>
      <w:r w:rsidR="00D75FF8" w:rsidRPr="00D75FF8">
        <w:rPr>
          <w:rFonts w:ascii="Tahoma" w:hAnsi="Tahoma" w:cs="Tahoma"/>
          <w:i/>
          <w:color w:val="000000"/>
          <w:sz w:val="20"/>
          <w:szCs w:val="20"/>
          <w:lang w:val="en-US"/>
        </w:rPr>
        <w:t>VII</w:t>
      </w:r>
      <w:r w:rsidR="00D75FF8" w:rsidRPr="00D75FF8">
        <w:rPr>
          <w:rFonts w:ascii="Tahoma" w:hAnsi="Tahoma" w:cs="Tahoma"/>
          <w:i/>
          <w:color w:val="000000"/>
          <w:sz w:val="20"/>
          <w:szCs w:val="20"/>
        </w:rPr>
        <w:t>_1 Κατάρτιση, πιστοποίηση και υποβολή αίτησης πληρωμής</w:t>
      </w:r>
      <w:r w:rsidRPr="00D9433E">
        <w:rPr>
          <w:rFonts w:ascii="Tahoma" w:hAnsi="Tahoma" w:cs="Tahoma"/>
          <w:color w:val="000000"/>
          <w:sz w:val="20"/>
          <w:szCs w:val="20"/>
        </w:rPr>
        <w:t>, η Ευρωπαϊκή Επιτροπή καταβάλλει το 90% της αναλογούσας Κοινοτικής Συνδρομής. Σε ότι αφορά στις ενδιάμεσες πληρωμές και με βάση το άρθρο 135 του Καν. 1303/2013, η εκτέλεση μιας ενδιάμεσης πληρωμής από την Ευρωπαϊκή Επιτροπή γίνεται το αργότερο εντός 60 ημερών από την ημερομηνία καταχώρισης της Αίτησης Πληρωμής από την Ευρωπαϊκή Επιτροπή. Η προθεσμία αυτή μπορεί να διακοπεί από την Ευρωπαϊκή Επιτροπή.</w:t>
      </w:r>
    </w:p>
    <w:p w:rsidR="00D356DB" w:rsidRPr="00D9433E" w:rsidRDefault="00D356DB" w:rsidP="00D9433E">
      <w:pPr>
        <w:keepNext/>
        <w:spacing w:after="120" w:line="280" w:lineRule="atLeast"/>
        <w:ind w:left="357" w:hanging="357"/>
        <w:rPr>
          <w:rFonts w:ascii="Tahoma" w:hAnsi="Tahoma" w:cs="Tahoma"/>
          <w:bCs/>
          <w:i/>
          <w:color w:val="800000"/>
          <w:sz w:val="20"/>
          <w:szCs w:val="20"/>
        </w:rPr>
      </w:pPr>
      <w:r w:rsidRPr="00D9433E">
        <w:rPr>
          <w:rFonts w:ascii="Tahoma" w:hAnsi="Tahoma" w:cs="Tahoma"/>
          <w:bCs/>
          <w:i/>
          <w:color w:val="800000"/>
          <w:sz w:val="20"/>
          <w:szCs w:val="20"/>
        </w:rPr>
        <w:t>Εκκαθάριση Ετήσιων Λογαριασμών</w:t>
      </w:r>
    </w:p>
    <w:p w:rsidR="00D356DB" w:rsidRPr="00D9433E" w:rsidRDefault="00D356DB" w:rsidP="00D9433E">
      <w:pPr>
        <w:widowControl w:val="0"/>
        <w:autoSpaceDE w:val="0"/>
        <w:autoSpaceDN w:val="0"/>
        <w:adjustRightInd w:val="0"/>
        <w:spacing w:after="120" w:line="280" w:lineRule="atLeast"/>
        <w:ind w:right="62"/>
        <w:rPr>
          <w:rFonts w:ascii="Tahoma" w:hAnsi="Tahoma" w:cs="Tahoma"/>
          <w:color w:val="000000"/>
          <w:sz w:val="20"/>
          <w:szCs w:val="20"/>
        </w:rPr>
      </w:pPr>
      <w:r w:rsidRPr="00D9433E">
        <w:rPr>
          <w:rFonts w:ascii="Tahoma" w:hAnsi="Tahoma" w:cs="Tahoma"/>
          <w:color w:val="000000"/>
          <w:sz w:val="20"/>
          <w:szCs w:val="20"/>
        </w:rPr>
        <w:t>Με βάση το άρθρο 139 του Καν. 1303/2013</w:t>
      </w:r>
      <w:r w:rsidR="00D75FF8">
        <w:rPr>
          <w:rFonts w:ascii="Tahoma" w:hAnsi="Tahoma" w:cs="Tahoma"/>
          <w:color w:val="000000"/>
          <w:sz w:val="20"/>
          <w:szCs w:val="20"/>
        </w:rPr>
        <w:t>, σε συνέχεια της σχετικής δ</w:t>
      </w:r>
      <w:r w:rsidR="00D75FF8" w:rsidRPr="00D75FF8">
        <w:rPr>
          <w:rFonts w:ascii="Tahoma" w:hAnsi="Tahoma" w:cs="Tahoma"/>
          <w:color w:val="000000"/>
          <w:sz w:val="20"/>
          <w:szCs w:val="20"/>
        </w:rPr>
        <w:t>ιαδικασίας</w:t>
      </w:r>
      <w:r w:rsidR="00D75FF8" w:rsidRPr="00D75FF8">
        <w:rPr>
          <w:rFonts w:ascii="Tahoma" w:hAnsi="Tahoma" w:cs="Tahoma"/>
          <w:i/>
          <w:color w:val="000000"/>
          <w:sz w:val="20"/>
          <w:szCs w:val="20"/>
        </w:rPr>
        <w:t xml:space="preserve"> Δ</w:t>
      </w:r>
      <w:r w:rsidR="00D75FF8" w:rsidRPr="00D75FF8">
        <w:rPr>
          <w:rFonts w:ascii="Tahoma" w:hAnsi="Tahoma" w:cs="Tahoma"/>
          <w:i/>
          <w:color w:val="000000"/>
          <w:sz w:val="20"/>
          <w:szCs w:val="20"/>
          <w:lang w:val="en-US"/>
        </w:rPr>
        <w:t>VII</w:t>
      </w:r>
      <w:r w:rsidR="00D75FF8">
        <w:rPr>
          <w:rFonts w:ascii="Tahoma" w:hAnsi="Tahoma" w:cs="Tahoma"/>
          <w:i/>
          <w:color w:val="000000"/>
          <w:sz w:val="20"/>
          <w:szCs w:val="20"/>
        </w:rPr>
        <w:t>_2</w:t>
      </w:r>
      <w:r w:rsidR="00D75FF8" w:rsidRPr="00D75FF8">
        <w:rPr>
          <w:rFonts w:ascii="Tahoma" w:hAnsi="Tahoma" w:cs="Tahoma"/>
          <w:i/>
          <w:color w:val="000000"/>
          <w:sz w:val="20"/>
          <w:szCs w:val="20"/>
        </w:rPr>
        <w:t xml:space="preserve"> Κατάρτιση, πιστοποίηση και υποβολή </w:t>
      </w:r>
      <w:r w:rsidR="00D75FF8">
        <w:rPr>
          <w:rFonts w:ascii="Tahoma" w:hAnsi="Tahoma" w:cs="Tahoma"/>
          <w:i/>
          <w:color w:val="000000"/>
          <w:sz w:val="20"/>
          <w:szCs w:val="20"/>
        </w:rPr>
        <w:t>ετήσιων λογαριασμών</w:t>
      </w:r>
      <w:r w:rsidR="00D75FF8">
        <w:rPr>
          <w:rFonts w:ascii="Tahoma" w:hAnsi="Tahoma" w:cs="Tahoma"/>
          <w:color w:val="000000"/>
          <w:sz w:val="20"/>
          <w:szCs w:val="20"/>
        </w:rPr>
        <w:t xml:space="preserve"> και</w:t>
      </w:r>
      <w:r w:rsidRPr="00D9433E">
        <w:rPr>
          <w:rFonts w:ascii="Tahoma" w:hAnsi="Tahoma" w:cs="Tahoma"/>
          <w:color w:val="000000"/>
          <w:sz w:val="20"/>
          <w:szCs w:val="20"/>
        </w:rPr>
        <w:t xml:space="preserve"> με την προϋπόθεση ότι οι λογαριασμοί γίνονται αποδεκτοί, η Ευρωπαϊκή Επιτροπή λαμβάνει υπόψη:</w:t>
      </w:r>
    </w:p>
    <w:p w:rsidR="00D356DB" w:rsidRPr="00D9433E" w:rsidRDefault="00D356DB" w:rsidP="00D9433E">
      <w:pPr>
        <w:pStyle w:val="a8"/>
        <w:widowControl w:val="0"/>
        <w:numPr>
          <w:ilvl w:val="0"/>
          <w:numId w:val="31"/>
        </w:numPr>
        <w:autoSpaceDE w:val="0"/>
        <w:autoSpaceDN w:val="0"/>
        <w:adjustRightInd w:val="0"/>
        <w:spacing w:after="120" w:line="280" w:lineRule="atLeast"/>
        <w:ind w:left="714" w:right="62" w:hanging="357"/>
        <w:contextualSpacing w:val="0"/>
        <w:rPr>
          <w:rFonts w:ascii="Tahoma" w:hAnsi="Tahoma" w:cs="Tahoma"/>
          <w:color w:val="000000"/>
          <w:sz w:val="20"/>
          <w:szCs w:val="20"/>
        </w:rPr>
      </w:pPr>
      <w:r w:rsidRPr="00D9433E">
        <w:rPr>
          <w:rFonts w:ascii="Tahoma" w:hAnsi="Tahoma" w:cs="Tahoma"/>
          <w:color w:val="000000"/>
          <w:sz w:val="20"/>
          <w:szCs w:val="20"/>
        </w:rPr>
        <w:t>Τα ποσά των λογαριασμών</w:t>
      </w:r>
    </w:p>
    <w:p w:rsidR="00D356DB" w:rsidRPr="00D9433E" w:rsidRDefault="00D356DB" w:rsidP="00D9433E">
      <w:pPr>
        <w:pStyle w:val="a8"/>
        <w:widowControl w:val="0"/>
        <w:numPr>
          <w:ilvl w:val="0"/>
          <w:numId w:val="31"/>
        </w:numPr>
        <w:autoSpaceDE w:val="0"/>
        <w:autoSpaceDN w:val="0"/>
        <w:adjustRightInd w:val="0"/>
        <w:spacing w:after="120" w:line="280" w:lineRule="atLeast"/>
        <w:ind w:left="714" w:right="62" w:hanging="357"/>
        <w:contextualSpacing w:val="0"/>
        <w:rPr>
          <w:rFonts w:ascii="Tahoma" w:hAnsi="Tahoma" w:cs="Tahoma"/>
          <w:color w:val="000000"/>
          <w:sz w:val="20"/>
          <w:szCs w:val="20"/>
        </w:rPr>
      </w:pPr>
      <w:r w:rsidRPr="00D9433E">
        <w:rPr>
          <w:rFonts w:ascii="Tahoma" w:hAnsi="Tahoma" w:cs="Tahoma"/>
          <w:color w:val="000000"/>
          <w:sz w:val="20"/>
          <w:szCs w:val="20"/>
        </w:rPr>
        <w:t xml:space="preserve">Το συνολικό ποσό των πληρωμών που έχει πραγματοποιήσει μέσα στην ίδια λογιστική χρήση το </w:t>
      </w:r>
      <w:r w:rsidRPr="00D9433E">
        <w:rPr>
          <w:rFonts w:ascii="Tahoma" w:hAnsi="Tahoma" w:cs="Tahoma"/>
          <w:color w:val="000000"/>
          <w:sz w:val="20"/>
          <w:szCs w:val="20"/>
        </w:rPr>
        <w:lastRenderedPageBreak/>
        <w:t>οποίο αφορά το ποσό των ενδιάμεσων πληρωμών που έχει καταβάλει (άρθρο 130, παρ. 1 και άρθρο 24 του Καν. 1303/2013) και το ποσό της ετήσιας προχρηματοδότησης (άρθρο 134 παρ. 2 του Καν. 1303/2013).</w:t>
      </w:r>
    </w:p>
    <w:p w:rsidR="00D356DB" w:rsidRPr="00D9433E" w:rsidRDefault="00D356DB" w:rsidP="00D9433E">
      <w:pPr>
        <w:widowControl w:val="0"/>
        <w:autoSpaceDE w:val="0"/>
        <w:autoSpaceDN w:val="0"/>
        <w:adjustRightInd w:val="0"/>
        <w:spacing w:after="120" w:line="280" w:lineRule="atLeast"/>
        <w:ind w:right="60"/>
        <w:rPr>
          <w:rFonts w:ascii="Tahoma" w:hAnsi="Tahoma" w:cs="Tahoma"/>
          <w:color w:val="000000"/>
          <w:sz w:val="20"/>
          <w:szCs w:val="20"/>
        </w:rPr>
      </w:pPr>
      <w:r w:rsidRPr="00D9433E">
        <w:rPr>
          <w:rFonts w:ascii="Tahoma" w:hAnsi="Tahoma" w:cs="Tahoma"/>
          <w:color w:val="000000"/>
          <w:sz w:val="20"/>
          <w:szCs w:val="20"/>
        </w:rPr>
        <w:t>Με βάση τα αποτελέσματα της παραπάνω εκκαθάρισης, η Ευρωπαϊκή Επιτροπή καταβάλει τα τυχόν πρόσθετα οφειλόμενα εντός 30 ημερών από την αποδοχή των λογαριασμών.</w:t>
      </w:r>
    </w:p>
    <w:p w:rsidR="00D356DB" w:rsidRPr="00D9433E" w:rsidRDefault="00D356DB" w:rsidP="00D9433E">
      <w:pPr>
        <w:keepNext/>
        <w:spacing w:after="120" w:line="280" w:lineRule="atLeast"/>
        <w:ind w:left="357" w:hanging="357"/>
        <w:rPr>
          <w:rFonts w:ascii="Tahoma" w:hAnsi="Tahoma" w:cs="Tahoma"/>
          <w:bCs/>
          <w:i/>
          <w:color w:val="800000"/>
          <w:sz w:val="20"/>
          <w:szCs w:val="20"/>
        </w:rPr>
      </w:pPr>
      <w:r w:rsidRPr="00D9433E">
        <w:rPr>
          <w:rFonts w:ascii="Tahoma" w:hAnsi="Tahoma" w:cs="Tahoma"/>
          <w:bCs/>
          <w:i/>
          <w:color w:val="800000"/>
          <w:sz w:val="20"/>
          <w:szCs w:val="20"/>
        </w:rPr>
        <w:t>Πληρωμή του τελικού υπολοίπου</w:t>
      </w:r>
    </w:p>
    <w:p w:rsidR="00D356DB" w:rsidRPr="00D9433E" w:rsidRDefault="00D356DB" w:rsidP="00D9433E">
      <w:pPr>
        <w:widowControl w:val="0"/>
        <w:autoSpaceDE w:val="0"/>
        <w:autoSpaceDN w:val="0"/>
        <w:adjustRightInd w:val="0"/>
        <w:spacing w:after="120" w:line="280" w:lineRule="atLeast"/>
        <w:ind w:right="60"/>
        <w:rPr>
          <w:rFonts w:ascii="Tahoma" w:hAnsi="Tahoma" w:cs="Tahoma"/>
          <w:color w:val="000000"/>
          <w:sz w:val="20"/>
          <w:szCs w:val="20"/>
        </w:rPr>
      </w:pPr>
      <w:r w:rsidRPr="00D9433E">
        <w:rPr>
          <w:rFonts w:ascii="Tahoma" w:hAnsi="Tahoma" w:cs="Tahoma"/>
          <w:color w:val="000000"/>
          <w:sz w:val="20"/>
          <w:szCs w:val="20"/>
        </w:rPr>
        <w:t>Με βάση το άρθρο 141 του Καν. 1303/2013, το τελικό υπόλοιπο καταβάλλεται το αργότερο εντός τριών μηνών από την ημερομηνία αποδοχής των λογαριασμών της τελευταίας λογιστικής χρήσης ή ενός μηνός μετά την ημερομηνία παραλαβής της τελικής έκθεσης</w:t>
      </w:r>
      <w:r w:rsidR="00D75FF8">
        <w:rPr>
          <w:rFonts w:ascii="Tahoma" w:hAnsi="Tahoma" w:cs="Tahoma"/>
          <w:color w:val="000000"/>
          <w:sz w:val="20"/>
          <w:szCs w:val="20"/>
        </w:rPr>
        <w:t xml:space="preserve"> (σχετική </w:t>
      </w:r>
      <w:r w:rsidR="00D75FF8" w:rsidRPr="00D75FF8">
        <w:rPr>
          <w:rFonts w:ascii="Tahoma" w:hAnsi="Tahoma" w:cs="Tahoma"/>
          <w:i/>
          <w:color w:val="000000"/>
          <w:sz w:val="20"/>
          <w:szCs w:val="20"/>
        </w:rPr>
        <w:t>Διαδικασία Δ</w:t>
      </w:r>
      <w:r w:rsidR="00D75FF8" w:rsidRPr="00D75FF8">
        <w:rPr>
          <w:rFonts w:ascii="Tahoma" w:hAnsi="Tahoma" w:cs="Tahoma"/>
          <w:i/>
          <w:color w:val="000000"/>
          <w:sz w:val="20"/>
          <w:szCs w:val="20"/>
          <w:lang w:val="en-US"/>
        </w:rPr>
        <w:t>VII</w:t>
      </w:r>
      <w:r w:rsidR="00D75FF8" w:rsidRPr="00D75FF8">
        <w:rPr>
          <w:rFonts w:ascii="Tahoma" w:hAnsi="Tahoma" w:cs="Tahoma"/>
          <w:i/>
          <w:color w:val="000000"/>
          <w:sz w:val="20"/>
          <w:szCs w:val="20"/>
        </w:rPr>
        <w:t>_1 Κατάρτιση, πιστοποίηση και υποβολή αίτησης πληρωμής</w:t>
      </w:r>
      <w:r w:rsidR="00D75FF8">
        <w:rPr>
          <w:rFonts w:ascii="Tahoma" w:hAnsi="Tahoma" w:cs="Tahoma"/>
          <w:i/>
          <w:color w:val="000000"/>
          <w:sz w:val="20"/>
          <w:szCs w:val="20"/>
        </w:rPr>
        <w:t>)</w:t>
      </w:r>
      <w:r w:rsidRPr="00D9433E">
        <w:rPr>
          <w:rFonts w:ascii="Tahoma" w:hAnsi="Tahoma" w:cs="Tahoma"/>
          <w:color w:val="000000"/>
          <w:sz w:val="20"/>
          <w:szCs w:val="20"/>
        </w:rPr>
        <w:t>.</w:t>
      </w:r>
    </w:p>
    <w:p w:rsidR="00D356DB" w:rsidRPr="00D9433E" w:rsidRDefault="00D356DB" w:rsidP="00D9433E">
      <w:pPr>
        <w:pStyle w:val="a8"/>
        <w:keepNext/>
        <w:numPr>
          <w:ilvl w:val="1"/>
          <w:numId w:val="9"/>
        </w:numPr>
        <w:spacing w:before="240" w:after="120" w:line="280" w:lineRule="atLeast"/>
        <w:ind w:left="357" w:hanging="357"/>
        <w:contextualSpacing w:val="0"/>
        <w:rPr>
          <w:rFonts w:ascii="Tahoma" w:hAnsi="Tahoma" w:cs="Tahoma"/>
          <w:b/>
          <w:bCs/>
          <w:color w:val="800000"/>
          <w:sz w:val="20"/>
          <w:szCs w:val="20"/>
        </w:rPr>
      </w:pPr>
      <w:r w:rsidRPr="00D9433E">
        <w:rPr>
          <w:rFonts w:ascii="Tahoma" w:hAnsi="Tahoma" w:cs="Tahoma"/>
          <w:b/>
          <w:bCs/>
          <w:color w:val="800000"/>
          <w:sz w:val="20"/>
          <w:szCs w:val="20"/>
        </w:rPr>
        <w:t>Είσπραξη Κοινοτικής Συνδρομής. Ενημέρωση της Αρχής Πιστοποίησης.</w:t>
      </w:r>
    </w:p>
    <w:p w:rsidR="002E21E2" w:rsidRPr="00D9433E" w:rsidRDefault="002E21E2" w:rsidP="00D9433E">
      <w:pPr>
        <w:widowControl w:val="0"/>
        <w:autoSpaceDE w:val="0"/>
        <w:autoSpaceDN w:val="0"/>
        <w:adjustRightInd w:val="0"/>
        <w:spacing w:after="120" w:line="280" w:lineRule="atLeast"/>
        <w:ind w:right="60"/>
        <w:rPr>
          <w:rFonts w:ascii="Tahoma" w:hAnsi="Tahoma" w:cs="Tahoma"/>
          <w:color w:val="000000"/>
          <w:sz w:val="20"/>
          <w:szCs w:val="20"/>
        </w:rPr>
      </w:pPr>
      <w:r w:rsidRPr="00D9433E">
        <w:rPr>
          <w:rFonts w:ascii="Tahoma" w:hAnsi="Tahoma" w:cs="Tahoma"/>
          <w:color w:val="000000"/>
          <w:sz w:val="20"/>
          <w:szCs w:val="20"/>
        </w:rPr>
        <w:t xml:space="preserve">Δικαιούχος των λογαριασμών των Προγραμμάτων στην Τράπεζα της Ελλάδος είναι το Υπουργείο Οικονομικών </w:t>
      </w:r>
      <w:r w:rsidR="00024C70" w:rsidRPr="00D9433E">
        <w:rPr>
          <w:rFonts w:ascii="Tahoma" w:hAnsi="Tahoma" w:cs="Tahoma"/>
          <w:color w:val="000000"/>
          <w:sz w:val="20"/>
          <w:szCs w:val="20"/>
        </w:rPr>
        <w:t>-</w:t>
      </w:r>
      <w:r w:rsidRPr="00D9433E">
        <w:rPr>
          <w:rFonts w:ascii="Tahoma" w:hAnsi="Tahoma" w:cs="Tahoma"/>
          <w:color w:val="000000"/>
          <w:sz w:val="20"/>
          <w:szCs w:val="20"/>
        </w:rPr>
        <w:t xml:space="preserve"> </w:t>
      </w:r>
      <w:r w:rsidR="004B48C1" w:rsidRPr="00D9433E">
        <w:rPr>
          <w:rFonts w:ascii="Tahoma" w:hAnsi="Tahoma" w:cs="Tahoma"/>
          <w:color w:val="000000"/>
          <w:sz w:val="20"/>
          <w:szCs w:val="20"/>
        </w:rPr>
        <w:t>Γενικό Λογιστήριο του Κράτους.</w:t>
      </w:r>
      <w:r w:rsidRPr="00D9433E">
        <w:rPr>
          <w:rFonts w:ascii="Tahoma" w:hAnsi="Tahoma" w:cs="Tahoma"/>
          <w:color w:val="000000"/>
          <w:sz w:val="20"/>
          <w:szCs w:val="20"/>
        </w:rPr>
        <w:t xml:space="preserve"> </w:t>
      </w:r>
    </w:p>
    <w:p w:rsidR="002E21E2" w:rsidRPr="00D9433E" w:rsidRDefault="00D356DB" w:rsidP="00D9433E">
      <w:pPr>
        <w:widowControl w:val="0"/>
        <w:autoSpaceDE w:val="0"/>
        <w:autoSpaceDN w:val="0"/>
        <w:adjustRightInd w:val="0"/>
        <w:spacing w:after="120" w:line="280" w:lineRule="atLeast"/>
        <w:ind w:right="60"/>
        <w:rPr>
          <w:rFonts w:ascii="Tahoma" w:hAnsi="Tahoma" w:cs="Tahoma"/>
          <w:color w:val="000000"/>
          <w:sz w:val="20"/>
          <w:szCs w:val="20"/>
        </w:rPr>
      </w:pPr>
      <w:r w:rsidRPr="00D9433E">
        <w:rPr>
          <w:rFonts w:ascii="Tahoma" w:hAnsi="Tahoma" w:cs="Tahoma"/>
          <w:color w:val="000000"/>
          <w:sz w:val="20"/>
          <w:szCs w:val="20"/>
        </w:rPr>
        <w:t xml:space="preserve">Η </w:t>
      </w:r>
      <w:r w:rsidR="002E21E2" w:rsidRPr="00D9433E">
        <w:rPr>
          <w:rFonts w:ascii="Tahoma" w:hAnsi="Tahoma" w:cs="Tahoma"/>
          <w:color w:val="000000"/>
          <w:sz w:val="20"/>
          <w:szCs w:val="20"/>
        </w:rPr>
        <w:t xml:space="preserve">Αρχή Πιστοποίησης ενημερώνεται εγγράφως από το Γενικό Λογιστήριο για την πίστωση των Λογαριασμών των προγραμμάτων στην Τράπεζα της Ελλάδος. </w:t>
      </w:r>
    </w:p>
    <w:p w:rsidR="00D356DB" w:rsidRPr="00D9433E" w:rsidRDefault="00D356DB" w:rsidP="00D9433E">
      <w:pPr>
        <w:widowControl w:val="0"/>
        <w:autoSpaceDE w:val="0"/>
        <w:autoSpaceDN w:val="0"/>
        <w:adjustRightInd w:val="0"/>
        <w:spacing w:after="120" w:line="280" w:lineRule="atLeast"/>
        <w:ind w:right="60"/>
        <w:rPr>
          <w:rFonts w:ascii="Tahoma" w:hAnsi="Tahoma" w:cs="Tahoma"/>
          <w:color w:val="000000"/>
          <w:sz w:val="20"/>
          <w:szCs w:val="20"/>
        </w:rPr>
      </w:pPr>
      <w:r w:rsidRPr="00D9433E">
        <w:rPr>
          <w:rFonts w:ascii="Tahoma" w:hAnsi="Tahoma" w:cs="Tahoma"/>
          <w:color w:val="000000"/>
          <w:sz w:val="20"/>
          <w:szCs w:val="20"/>
        </w:rPr>
        <w:t xml:space="preserve">Το ποσό που </w:t>
      </w:r>
      <w:r w:rsidR="002E21E2" w:rsidRPr="00D9433E">
        <w:rPr>
          <w:rFonts w:ascii="Tahoma" w:hAnsi="Tahoma" w:cs="Tahoma"/>
          <w:color w:val="000000"/>
          <w:sz w:val="20"/>
          <w:szCs w:val="20"/>
        </w:rPr>
        <w:t xml:space="preserve">καταβάλλεται από την ΕΕ </w:t>
      </w:r>
      <w:r w:rsidRPr="00D9433E">
        <w:rPr>
          <w:rFonts w:ascii="Tahoma" w:hAnsi="Tahoma" w:cs="Tahoma"/>
          <w:color w:val="000000"/>
          <w:sz w:val="20"/>
          <w:szCs w:val="20"/>
        </w:rPr>
        <w:t>αποτελεί έσοδο για ειδικό προορισμό σύμφωνα με το άρθρο 177, παρ. 3 του Δημοσιονομικού Κανονισμού (Καν. 966/2012).</w:t>
      </w:r>
    </w:p>
    <w:p w:rsidR="00D356DB" w:rsidRPr="00D9433E" w:rsidRDefault="00D356DB" w:rsidP="00D9433E">
      <w:pPr>
        <w:widowControl w:val="0"/>
        <w:autoSpaceDE w:val="0"/>
        <w:autoSpaceDN w:val="0"/>
        <w:adjustRightInd w:val="0"/>
        <w:spacing w:after="120" w:line="280" w:lineRule="atLeast"/>
        <w:ind w:right="60"/>
        <w:rPr>
          <w:rFonts w:ascii="Tahoma" w:hAnsi="Tahoma" w:cs="Tahoma"/>
          <w:color w:val="000000"/>
          <w:sz w:val="20"/>
          <w:szCs w:val="20"/>
        </w:rPr>
      </w:pPr>
      <w:r w:rsidRPr="00D9433E">
        <w:rPr>
          <w:rFonts w:ascii="Tahoma" w:hAnsi="Tahoma" w:cs="Tahoma"/>
          <w:color w:val="000000"/>
          <w:sz w:val="20"/>
          <w:szCs w:val="20"/>
        </w:rPr>
        <w:t>Εφόσον υπάρχουν ποσά προς επιστροφή, η Ευρωπαϊκή Επιτροπή εκδίδει ένταλμα είσπραξης το οποίο εκτελείται, κατά το δυνατόν, με συμψηφισμό των ποσών που οφείλονται στο πλαίσιο μεταγενέστερων πληρωμών στο ίδιο Επιχειρησιακό Πρόγραμμα. Η επιστροφή αυτή δεν αποτελεί δημοσιονομική διόρθωση.</w:t>
      </w:r>
    </w:p>
    <w:p w:rsidR="00D356DB" w:rsidRPr="00D9433E" w:rsidRDefault="00D356DB" w:rsidP="00D9433E">
      <w:pPr>
        <w:pStyle w:val="a8"/>
        <w:keepNext/>
        <w:numPr>
          <w:ilvl w:val="1"/>
          <w:numId w:val="9"/>
        </w:numPr>
        <w:spacing w:before="240" w:after="120" w:line="280" w:lineRule="atLeast"/>
        <w:ind w:left="357" w:hanging="357"/>
        <w:contextualSpacing w:val="0"/>
        <w:rPr>
          <w:rFonts w:ascii="Tahoma" w:hAnsi="Tahoma" w:cs="Tahoma"/>
          <w:b/>
          <w:bCs/>
          <w:color w:val="800000"/>
          <w:sz w:val="20"/>
          <w:szCs w:val="20"/>
        </w:rPr>
      </w:pPr>
      <w:r w:rsidRPr="00D9433E">
        <w:rPr>
          <w:rFonts w:ascii="Tahoma" w:hAnsi="Tahoma" w:cs="Tahoma"/>
          <w:b/>
          <w:bCs/>
          <w:color w:val="800000"/>
          <w:sz w:val="20"/>
          <w:szCs w:val="20"/>
        </w:rPr>
        <w:t>Απόδοση Κοινοτικής Συνδρομής στους Δικαιούχους</w:t>
      </w:r>
    </w:p>
    <w:p w:rsidR="001E4491" w:rsidRPr="00D9433E" w:rsidRDefault="00D356DB" w:rsidP="00D9433E">
      <w:pPr>
        <w:widowControl w:val="0"/>
        <w:autoSpaceDE w:val="0"/>
        <w:autoSpaceDN w:val="0"/>
        <w:adjustRightInd w:val="0"/>
        <w:spacing w:after="120" w:line="280" w:lineRule="atLeast"/>
        <w:ind w:right="60"/>
        <w:rPr>
          <w:rFonts w:ascii="Tahoma" w:hAnsi="Tahoma" w:cs="Tahoma"/>
          <w:sz w:val="20"/>
          <w:szCs w:val="20"/>
        </w:rPr>
      </w:pPr>
      <w:r w:rsidRPr="00D9433E">
        <w:rPr>
          <w:rFonts w:ascii="Tahoma" w:hAnsi="Tahoma" w:cs="Tahoma"/>
          <w:sz w:val="20"/>
          <w:szCs w:val="20"/>
        </w:rPr>
        <w:t xml:space="preserve">Η κατανομή στους Δικαιούχους γίνεται </w:t>
      </w:r>
      <w:r w:rsidR="004B48C1" w:rsidRPr="00D9433E">
        <w:rPr>
          <w:rFonts w:ascii="Tahoma" w:hAnsi="Tahoma" w:cs="Tahoma"/>
          <w:sz w:val="20"/>
          <w:szCs w:val="20"/>
        </w:rPr>
        <w:t xml:space="preserve">κατόπιν εγγράφου </w:t>
      </w:r>
      <w:r w:rsidRPr="00D9433E">
        <w:rPr>
          <w:rFonts w:ascii="Tahoma" w:hAnsi="Tahoma" w:cs="Tahoma"/>
          <w:sz w:val="20"/>
          <w:szCs w:val="20"/>
        </w:rPr>
        <w:t xml:space="preserve">της Αρχής Πιστοποίησης προς το Γενικό Λογιστήριο του Κράτους, η οποία και εκδίδει τις σχετικές εντολές προς την Τράπεζα της Ελλάδος. </w:t>
      </w:r>
    </w:p>
    <w:p w:rsidR="001E4491" w:rsidRPr="00D9433E" w:rsidRDefault="008A518E" w:rsidP="00D9433E">
      <w:pPr>
        <w:widowControl w:val="0"/>
        <w:autoSpaceDE w:val="0"/>
        <w:autoSpaceDN w:val="0"/>
        <w:adjustRightInd w:val="0"/>
        <w:spacing w:after="120" w:line="280" w:lineRule="atLeast"/>
        <w:ind w:right="60"/>
        <w:rPr>
          <w:rFonts w:ascii="Tahoma" w:hAnsi="Tahoma" w:cs="Tahoma"/>
          <w:sz w:val="20"/>
          <w:szCs w:val="20"/>
        </w:rPr>
      </w:pPr>
      <w:r w:rsidRPr="00D9433E">
        <w:rPr>
          <w:rFonts w:ascii="Tahoma" w:hAnsi="Tahoma" w:cs="Tahoma"/>
          <w:sz w:val="20"/>
          <w:szCs w:val="20"/>
        </w:rPr>
        <w:t xml:space="preserve">Με δεδομένο </w:t>
      </w:r>
      <w:r w:rsidR="0006402D">
        <w:rPr>
          <w:rFonts w:ascii="Tahoma" w:hAnsi="Tahoma" w:cs="Tahoma"/>
          <w:sz w:val="20"/>
          <w:szCs w:val="20"/>
        </w:rPr>
        <w:t>ότι τα συγχρηματοδοτούμενα έργα</w:t>
      </w:r>
      <w:r w:rsidRPr="00D9433E">
        <w:rPr>
          <w:rFonts w:ascii="Tahoma" w:hAnsi="Tahoma" w:cs="Tahoma"/>
          <w:sz w:val="20"/>
          <w:szCs w:val="20"/>
        </w:rPr>
        <w:t xml:space="preserve"> </w:t>
      </w:r>
      <w:proofErr w:type="spellStart"/>
      <w:r w:rsidRPr="00D9433E">
        <w:rPr>
          <w:rFonts w:ascii="Tahoma" w:hAnsi="Tahoma" w:cs="Tahoma"/>
          <w:sz w:val="20"/>
          <w:szCs w:val="20"/>
        </w:rPr>
        <w:t>προχρηματοδοτούνται</w:t>
      </w:r>
      <w:proofErr w:type="spellEnd"/>
      <w:r w:rsidRPr="00D9433E">
        <w:rPr>
          <w:rFonts w:ascii="Tahoma" w:hAnsi="Tahoma" w:cs="Tahoma"/>
          <w:sz w:val="20"/>
          <w:szCs w:val="20"/>
        </w:rPr>
        <w:t xml:space="preserve"> </w:t>
      </w:r>
      <w:r w:rsidR="0006402D">
        <w:rPr>
          <w:rFonts w:ascii="Tahoma" w:hAnsi="Tahoma" w:cs="Tahoma"/>
          <w:sz w:val="20"/>
          <w:szCs w:val="20"/>
        </w:rPr>
        <w:t xml:space="preserve">με εθνικούς πόρους </w:t>
      </w:r>
      <w:r w:rsidRPr="00D9433E">
        <w:rPr>
          <w:rFonts w:ascii="Tahoma" w:hAnsi="Tahoma" w:cs="Tahoma"/>
          <w:sz w:val="20"/>
          <w:szCs w:val="20"/>
        </w:rPr>
        <w:t xml:space="preserve">από το Πρόγραμμα  Δημοσίων Επενδύσεων, </w:t>
      </w:r>
      <w:r w:rsidR="00D356DB" w:rsidRPr="00D9433E">
        <w:rPr>
          <w:rFonts w:ascii="Tahoma" w:hAnsi="Tahoma" w:cs="Tahoma"/>
          <w:sz w:val="20"/>
          <w:szCs w:val="20"/>
        </w:rPr>
        <w:t xml:space="preserve">δικαιούχος των ποσών αυτών είναι </w:t>
      </w:r>
      <w:r w:rsidRPr="00D9433E">
        <w:rPr>
          <w:rFonts w:ascii="Tahoma" w:hAnsi="Tahoma" w:cs="Tahoma"/>
          <w:sz w:val="20"/>
          <w:szCs w:val="20"/>
        </w:rPr>
        <w:t xml:space="preserve">κατά κανόνα </w:t>
      </w:r>
      <w:r w:rsidR="00D356DB" w:rsidRPr="00D9433E">
        <w:rPr>
          <w:rFonts w:ascii="Tahoma" w:hAnsi="Tahoma" w:cs="Tahoma"/>
          <w:sz w:val="20"/>
          <w:szCs w:val="20"/>
        </w:rPr>
        <w:t>το Ελληνικό Δημόσιο</w:t>
      </w:r>
      <w:r w:rsidR="001E4491" w:rsidRPr="00D9433E">
        <w:rPr>
          <w:rFonts w:ascii="Tahoma" w:hAnsi="Tahoma" w:cs="Tahoma"/>
          <w:sz w:val="20"/>
          <w:szCs w:val="20"/>
        </w:rPr>
        <w:t xml:space="preserve">, μέσω του </w:t>
      </w:r>
      <w:r w:rsidRPr="00D9433E">
        <w:rPr>
          <w:rFonts w:ascii="Tahoma" w:hAnsi="Tahoma" w:cs="Tahoma"/>
          <w:sz w:val="20"/>
          <w:szCs w:val="20"/>
        </w:rPr>
        <w:t>ΠΔΕ</w:t>
      </w:r>
      <w:r w:rsidR="00D356DB" w:rsidRPr="00D9433E">
        <w:rPr>
          <w:rFonts w:ascii="Tahoma" w:hAnsi="Tahoma" w:cs="Tahoma"/>
          <w:sz w:val="20"/>
          <w:szCs w:val="20"/>
        </w:rPr>
        <w:t>.</w:t>
      </w:r>
      <w:r w:rsidRPr="00D9433E">
        <w:rPr>
          <w:rFonts w:ascii="Tahoma" w:hAnsi="Tahoma" w:cs="Tahoma"/>
          <w:sz w:val="20"/>
          <w:szCs w:val="20"/>
        </w:rPr>
        <w:t xml:space="preserve"> Στη συνέχεια</w:t>
      </w:r>
      <w:r w:rsidR="00D9433E">
        <w:rPr>
          <w:rFonts w:ascii="Tahoma" w:hAnsi="Tahoma" w:cs="Tahoma"/>
          <w:sz w:val="20"/>
          <w:szCs w:val="20"/>
        </w:rPr>
        <w:t>,</w:t>
      </w:r>
      <w:r w:rsidRPr="00D9433E">
        <w:rPr>
          <w:rFonts w:ascii="Tahoma" w:hAnsi="Tahoma" w:cs="Tahoma"/>
          <w:sz w:val="20"/>
          <w:szCs w:val="20"/>
        </w:rPr>
        <w:t xml:space="preserve"> εφαρμόζονται οι προβλέψεις της ΚΥΑ 85335/14.08.15 για τον Κεντρικό Λογαριασμό ΕΣΠΑ,</w:t>
      </w:r>
      <w:r w:rsidR="00D356DB" w:rsidRPr="00D9433E">
        <w:rPr>
          <w:rFonts w:ascii="Tahoma" w:hAnsi="Tahoma" w:cs="Tahoma"/>
          <w:sz w:val="20"/>
          <w:szCs w:val="20"/>
        </w:rPr>
        <w:t xml:space="preserve"> </w:t>
      </w:r>
      <w:r w:rsidRPr="00D9433E">
        <w:rPr>
          <w:rFonts w:ascii="Tahoma" w:hAnsi="Tahoma" w:cs="Tahoma"/>
          <w:sz w:val="20"/>
          <w:szCs w:val="20"/>
        </w:rPr>
        <w:t>όπως κάθε φορά ισχύει.</w:t>
      </w:r>
    </w:p>
    <w:p w:rsidR="00D356DB" w:rsidRPr="00D9433E" w:rsidRDefault="00D356DB" w:rsidP="00D9433E">
      <w:pPr>
        <w:widowControl w:val="0"/>
        <w:autoSpaceDE w:val="0"/>
        <w:autoSpaceDN w:val="0"/>
        <w:adjustRightInd w:val="0"/>
        <w:spacing w:after="120" w:line="280" w:lineRule="atLeast"/>
        <w:ind w:right="60"/>
        <w:rPr>
          <w:rFonts w:ascii="Tahoma" w:hAnsi="Tahoma" w:cs="Tahoma"/>
          <w:color w:val="000000"/>
          <w:sz w:val="20"/>
          <w:szCs w:val="20"/>
        </w:rPr>
      </w:pPr>
      <w:r w:rsidRPr="00D9433E">
        <w:rPr>
          <w:rFonts w:ascii="Tahoma" w:hAnsi="Tahoma" w:cs="Tahoma"/>
          <w:sz w:val="20"/>
          <w:szCs w:val="20"/>
        </w:rPr>
        <w:t>Σε περίπτωση που δικαιούχος είναι άλλος φορέας εκτός από το Ελληνικό Δημόσιο, τα αντίστοιχα ποσά μεταφέρονται κατόπιν εγγράφου της Αρχής Πιστοποίησης σε λογαριασμό του Δικαιούχου. Η Αρχή Πιστοποίησης ενημερώνεται εγγράφως για τα ποσά τα οποία αποδίδονται στους Δικαιούχους με παράλληλη ενημέρωση όλων των εμπλεκομένων στη διαδικασία.</w:t>
      </w:r>
    </w:p>
    <w:p w:rsidR="00FE17A8" w:rsidRPr="00D9433E" w:rsidRDefault="00FE17A8" w:rsidP="00D9433E">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D9433E">
        <w:rPr>
          <w:rFonts w:ascii="Tahoma" w:hAnsi="Tahoma" w:cs="Tahoma"/>
          <w:b/>
          <w:bCs/>
          <w:color w:val="FFFFFF" w:themeColor="background1"/>
          <w:sz w:val="20"/>
          <w:szCs w:val="20"/>
        </w:rPr>
        <w:t xml:space="preserve">5. Σχετικά </w:t>
      </w:r>
      <w:r w:rsidR="00D356DB" w:rsidRPr="00D9433E">
        <w:rPr>
          <w:rFonts w:ascii="Tahoma" w:hAnsi="Tahoma" w:cs="Tahoma"/>
          <w:b/>
          <w:bCs/>
          <w:color w:val="FFFFFF" w:themeColor="background1"/>
          <w:sz w:val="20"/>
          <w:szCs w:val="20"/>
        </w:rPr>
        <w:t>έντυπα</w:t>
      </w:r>
    </w:p>
    <w:p w:rsidR="00C305CF" w:rsidRPr="00D9433E" w:rsidRDefault="00FE17A8" w:rsidP="00D9433E">
      <w:pPr>
        <w:pStyle w:val="a8"/>
        <w:keepNext/>
        <w:spacing w:after="120" w:line="280" w:lineRule="atLeast"/>
        <w:ind w:left="432"/>
        <w:contextualSpacing w:val="0"/>
        <w:rPr>
          <w:rFonts w:ascii="Tahoma" w:hAnsi="Tahoma" w:cs="Tahoma"/>
          <w:sz w:val="20"/>
          <w:szCs w:val="20"/>
        </w:rPr>
      </w:pPr>
      <w:r w:rsidRPr="00D9433E">
        <w:rPr>
          <w:rFonts w:ascii="Tahoma" w:hAnsi="Tahoma" w:cs="Tahoma"/>
          <w:sz w:val="20"/>
          <w:szCs w:val="20"/>
        </w:rPr>
        <w:t>-</w:t>
      </w:r>
    </w:p>
    <w:p w:rsidR="00FE17A8" w:rsidRPr="00D9433E" w:rsidRDefault="0081605B" w:rsidP="00D9433E">
      <w:pPr>
        <w:spacing w:after="120" w:line="280" w:lineRule="atLeast"/>
        <w:rPr>
          <w:rFonts w:ascii="Tahoma" w:hAnsi="Tahoma" w:cs="Tahoma"/>
          <w:bCs/>
          <w:color w:val="FFFFFF" w:themeColor="background1"/>
          <w:sz w:val="20"/>
          <w:szCs w:val="20"/>
        </w:rPr>
      </w:pPr>
      <w:r w:rsidRPr="00D9433E">
        <w:rPr>
          <w:rFonts w:ascii="Tahoma" w:hAnsi="Tahoma" w:cs="Tahoma"/>
          <w:bCs/>
          <w:color w:val="FFFFFF" w:themeColor="background1"/>
          <w:sz w:val="20"/>
          <w:szCs w:val="20"/>
        </w:rPr>
        <w:t>6. Διά</w:t>
      </w:r>
      <w:r w:rsidR="00FE17A8" w:rsidRPr="00D9433E">
        <w:rPr>
          <w:rFonts w:ascii="Tahoma" w:hAnsi="Tahoma" w:cs="Tahoma"/>
          <w:bCs/>
          <w:color w:val="FFFFFF" w:themeColor="background1"/>
          <w:sz w:val="20"/>
          <w:szCs w:val="20"/>
        </w:rPr>
        <w:t xml:space="preserve"> ροής</w:t>
      </w:r>
    </w:p>
    <w:p w:rsidR="00FE17A8" w:rsidRPr="002B3284" w:rsidRDefault="0081605B" w:rsidP="003A0ED3">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D9433E">
        <w:rPr>
          <w:rFonts w:ascii="Tahoma" w:hAnsi="Tahoma" w:cs="Tahoma"/>
          <w:b/>
          <w:bCs/>
          <w:color w:val="FFFFFF" w:themeColor="background1"/>
          <w:sz w:val="20"/>
          <w:szCs w:val="20"/>
        </w:rPr>
        <w:t>6. Διάγραμμα ροής</w:t>
      </w:r>
    </w:p>
    <w:p w:rsidR="00FE17A8" w:rsidRDefault="002B3284" w:rsidP="00D9433E">
      <w:pPr>
        <w:spacing w:after="120" w:line="280" w:lineRule="atLeast"/>
        <w:rPr>
          <w:rFonts w:ascii="Tahoma" w:hAnsi="Tahoma" w:cs="Tahoma"/>
          <w:sz w:val="20"/>
        </w:rPr>
      </w:pPr>
      <w:r>
        <w:rPr>
          <w:rFonts w:ascii="Tahoma" w:hAnsi="Tahoma" w:cs="Tahoma"/>
          <w:sz w:val="20"/>
        </w:rPr>
        <w:t>Βλέπε επόμενη σελίδα</w:t>
      </w:r>
    </w:p>
    <w:p w:rsidR="002B3284" w:rsidRDefault="002B3284" w:rsidP="00D9433E">
      <w:pPr>
        <w:spacing w:after="120" w:line="280" w:lineRule="atLeast"/>
        <w:rPr>
          <w:rFonts w:ascii="Tahoma" w:hAnsi="Tahoma" w:cs="Tahoma"/>
          <w:sz w:val="20"/>
        </w:rPr>
        <w:sectPr w:rsidR="002B3284" w:rsidSect="00D52257">
          <w:footerReference w:type="default" r:id="rId9"/>
          <w:pgSz w:w="11906" w:h="16838"/>
          <w:pgMar w:top="1021" w:right="1247" w:bottom="1247" w:left="1418" w:header="709" w:footer="323" w:gutter="0"/>
          <w:cols w:space="708"/>
          <w:docGrid w:linePitch="360"/>
        </w:sectPr>
      </w:pPr>
    </w:p>
    <w:bookmarkStart w:id="2" w:name="_GoBack"/>
    <w:p w:rsidR="002B3284" w:rsidRPr="003A0ED3" w:rsidRDefault="000E4B3F" w:rsidP="00401051">
      <w:pPr>
        <w:spacing w:after="120" w:line="280" w:lineRule="atLeast"/>
        <w:ind w:left="-284"/>
        <w:rPr>
          <w:rFonts w:ascii="Tahoma" w:hAnsi="Tahoma" w:cs="Tahoma"/>
          <w:sz w:val="20"/>
        </w:rPr>
      </w:pPr>
      <w:r>
        <w:object w:dxaOrig="15684" w:dyaOrig="22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86.25pt;height:705.95pt" o:ole="">
            <v:imagedata r:id="rId10" o:title=""/>
          </v:shape>
          <o:OLEObject Type="Embed" ProgID="Visio.Drawing.11" ShapeID="_x0000_i1031" DrawAspect="Content" ObjectID="_1508667323" r:id="rId11"/>
        </w:object>
      </w:r>
      <w:bookmarkEnd w:id="2"/>
    </w:p>
    <w:sectPr w:rsidR="002B3284" w:rsidRPr="003A0ED3" w:rsidSect="00D52257">
      <w:pgSz w:w="11906" w:h="16838"/>
      <w:pgMar w:top="1021" w:right="1247" w:bottom="1247" w:left="1418" w:header="709" w:footer="32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4B30" w:rsidRDefault="00B34B30" w:rsidP="00882E5E">
      <w:r>
        <w:separator/>
      </w:r>
    </w:p>
  </w:endnote>
  <w:endnote w:type="continuationSeparator" w:id="0">
    <w:p w:rsidR="00B34B30" w:rsidRDefault="00B34B30" w:rsidP="0088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F1845" w:rsidRPr="00D908BF" w:rsidTr="00C54173">
      <w:trPr>
        <w:jc w:val="center"/>
      </w:trPr>
      <w:tc>
        <w:tcPr>
          <w:tcW w:w="3383" w:type="dxa"/>
          <w:shd w:val="clear" w:color="auto" w:fill="auto"/>
        </w:tcPr>
        <w:p w:rsidR="00FF1845" w:rsidRPr="00D908BF" w:rsidRDefault="00FF1845" w:rsidP="0081605B">
          <w:pPr>
            <w:jc w:val="left"/>
            <w:rPr>
              <w:rFonts w:ascii="Tahoma" w:hAnsi="Tahoma" w:cs="Tahoma"/>
              <w:bCs/>
              <w:sz w:val="16"/>
              <w:szCs w:val="16"/>
            </w:rPr>
          </w:pPr>
          <w:r w:rsidRPr="00D908BF">
            <w:rPr>
              <w:rFonts w:ascii="Tahoma" w:hAnsi="Tahoma" w:cs="Tahoma"/>
              <w:bCs/>
              <w:sz w:val="16"/>
              <w:szCs w:val="16"/>
            </w:rPr>
            <w:t>Διαδικασία: Δ</w:t>
          </w:r>
          <w:r w:rsidR="00647B16" w:rsidRPr="00D908BF">
            <w:rPr>
              <w:rFonts w:ascii="Tahoma" w:hAnsi="Tahoma" w:cs="Tahoma"/>
              <w:bCs/>
              <w:sz w:val="16"/>
              <w:szCs w:val="16"/>
              <w:lang w:val="en-US"/>
            </w:rPr>
            <w:t>I</w:t>
          </w:r>
          <w:r w:rsidR="0081605B" w:rsidRPr="00D908BF">
            <w:rPr>
              <w:rFonts w:ascii="Tahoma" w:hAnsi="Tahoma" w:cs="Tahoma"/>
              <w:bCs/>
              <w:sz w:val="16"/>
              <w:szCs w:val="16"/>
              <w:lang w:val="en-US"/>
            </w:rPr>
            <w:t>V</w:t>
          </w:r>
          <w:r w:rsidRPr="00D908BF">
            <w:rPr>
              <w:rFonts w:ascii="Tahoma" w:hAnsi="Tahoma" w:cs="Tahoma"/>
              <w:bCs/>
              <w:sz w:val="16"/>
              <w:szCs w:val="16"/>
            </w:rPr>
            <w:t>_</w:t>
          </w:r>
          <w:r w:rsidR="0081605B" w:rsidRPr="00D908BF">
            <w:rPr>
              <w:rFonts w:ascii="Tahoma" w:hAnsi="Tahoma" w:cs="Tahoma"/>
              <w:bCs/>
              <w:sz w:val="16"/>
              <w:szCs w:val="16"/>
            </w:rPr>
            <w:t>2</w:t>
          </w:r>
        </w:p>
        <w:p w:rsidR="00FF1845" w:rsidRPr="00D908BF" w:rsidRDefault="00FF1845" w:rsidP="00C54173">
          <w:pPr>
            <w:spacing w:before="0"/>
            <w:jc w:val="left"/>
            <w:rPr>
              <w:rFonts w:ascii="Tahoma" w:hAnsi="Tahoma" w:cs="Tahoma"/>
              <w:bCs/>
              <w:sz w:val="16"/>
              <w:szCs w:val="16"/>
            </w:rPr>
          </w:pPr>
          <w:r w:rsidRPr="00D908BF">
            <w:rPr>
              <w:rFonts w:ascii="Tahoma" w:hAnsi="Tahoma" w:cs="Tahoma"/>
              <w:bCs/>
              <w:sz w:val="16"/>
              <w:szCs w:val="16"/>
            </w:rPr>
            <w:t>Έκδοση:</w:t>
          </w:r>
          <w:r w:rsidR="003A0ED3" w:rsidRPr="002B3284">
            <w:rPr>
              <w:rFonts w:ascii="Tahoma" w:hAnsi="Tahoma" w:cs="Tahoma"/>
              <w:bCs/>
              <w:sz w:val="16"/>
              <w:szCs w:val="16"/>
            </w:rPr>
            <w:t xml:space="preserve"> </w:t>
          </w:r>
          <w:r w:rsidRPr="00D908BF">
            <w:rPr>
              <w:rFonts w:ascii="Tahoma" w:hAnsi="Tahoma" w:cs="Tahoma"/>
              <w:bCs/>
              <w:sz w:val="16"/>
              <w:szCs w:val="16"/>
            </w:rPr>
            <w:t>1</w:t>
          </w:r>
          <w:r w:rsidRPr="00D908BF">
            <w:rPr>
              <w:rFonts w:ascii="Tahoma" w:hAnsi="Tahoma" w:cs="Tahoma"/>
              <w:bCs/>
              <w:sz w:val="16"/>
              <w:szCs w:val="16"/>
              <w:vertAlign w:val="superscript"/>
            </w:rPr>
            <w:t>η</w:t>
          </w:r>
          <w:r w:rsidRPr="00D908BF">
            <w:rPr>
              <w:rFonts w:ascii="Tahoma" w:hAnsi="Tahoma" w:cs="Tahoma"/>
              <w:bCs/>
              <w:sz w:val="16"/>
              <w:szCs w:val="16"/>
            </w:rPr>
            <w:t xml:space="preserve">  </w:t>
          </w:r>
        </w:p>
        <w:p w:rsidR="00FF1845" w:rsidRPr="00D908BF" w:rsidRDefault="00FF1845" w:rsidP="003A0ED3">
          <w:pPr>
            <w:spacing w:before="0"/>
            <w:jc w:val="left"/>
            <w:rPr>
              <w:rFonts w:ascii="Tahoma" w:hAnsi="Tahoma" w:cs="Tahoma"/>
              <w:bCs/>
              <w:szCs w:val="20"/>
            </w:rPr>
          </w:pPr>
          <w:r w:rsidRPr="00D908BF">
            <w:rPr>
              <w:rFonts w:ascii="Tahoma" w:hAnsi="Tahoma" w:cs="Tahoma"/>
              <w:bCs/>
              <w:sz w:val="16"/>
              <w:szCs w:val="16"/>
            </w:rPr>
            <w:t>Ημ. Έκδοσης:</w:t>
          </w:r>
          <w:r w:rsidR="002F4429" w:rsidRPr="002B3284">
            <w:rPr>
              <w:rFonts w:ascii="Tahoma" w:hAnsi="Tahoma" w:cs="Tahoma"/>
              <w:bCs/>
              <w:sz w:val="16"/>
              <w:szCs w:val="16"/>
            </w:rPr>
            <w:t xml:space="preserve"> </w:t>
          </w:r>
          <w:r w:rsidR="003A0ED3" w:rsidRPr="002B3284">
            <w:rPr>
              <w:rFonts w:ascii="Tahoma" w:hAnsi="Tahoma" w:cs="Tahoma"/>
              <w:bCs/>
              <w:sz w:val="16"/>
              <w:szCs w:val="16"/>
            </w:rPr>
            <w:t>30.10</w:t>
          </w:r>
          <w:r w:rsidR="00802E8F" w:rsidRPr="002C1B41">
            <w:rPr>
              <w:rFonts w:ascii="Tahoma" w:hAnsi="Tahoma" w:cs="Tahoma"/>
              <w:bCs/>
              <w:sz w:val="16"/>
              <w:szCs w:val="16"/>
            </w:rPr>
            <w:t>.2015</w:t>
          </w:r>
        </w:p>
      </w:tc>
      <w:tc>
        <w:tcPr>
          <w:tcW w:w="2850" w:type="dxa"/>
          <w:shd w:val="clear" w:color="auto" w:fill="auto"/>
          <w:vAlign w:val="center"/>
        </w:tcPr>
        <w:p w:rsidR="00FF1845" w:rsidRPr="00D908BF" w:rsidRDefault="00FF1845" w:rsidP="00C54173">
          <w:pPr>
            <w:spacing w:before="0"/>
            <w:ind w:left="400"/>
            <w:jc w:val="center"/>
            <w:rPr>
              <w:rFonts w:ascii="Tahoma" w:hAnsi="Tahoma" w:cs="Tahoma"/>
              <w:bCs/>
              <w:sz w:val="16"/>
              <w:szCs w:val="16"/>
            </w:rPr>
          </w:pPr>
        </w:p>
        <w:p w:rsidR="00FF1845" w:rsidRPr="00D908BF" w:rsidRDefault="00FF1845" w:rsidP="00802E8F">
          <w:pPr>
            <w:spacing w:before="0"/>
            <w:rPr>
              <w:rFonts w:ascii="Tahoma" w:hAnsi="Tahoma" w:cs="Tahoma"/>
              <w:bCs/>
              <w:sz w:val="16"/>
              <w:szCs w:val="16"/>
            </w:rPr>
          </w:pPr>
          <w:r w:rsidRPr="00D908BF">
            <w:rPr>
              <w:rFonts w:ascii="Tahoma" w:hAnsi="Tahoma" w:cs="Tahoma"/>
              <w:bCs/>
              <w:sz w:val="16"/>
              <w:szCs w:val="16"/>
            </w:rPr>
            <w:t xml:space="preserve">                - </w:t>
          </w:r>
          <w:r w:rsidR="00577E16" w:rsidRPr="00D908BF">
            <w:rPr>
              <w:rFonts w:ascii="Tahoma" w:hAnsi="Tahoma" w:cs="Tahoma"/>
              <w:bCs/>
              <w:sz w:val="16"/>
              <w:szCs w:val="16"/>
            </w:rPr>
            <w:fldChar w:fldCharType="begin"/>
          </w:r>
          <w:r w:rsidRPr="00D908BF">
            <w:rPr>
              <w:rFonts w:ascii="Tahoma" w:hAnsi="Tahoma" w:cs="Tahoma"/>
              <w:bCs/>
              <w:sz w:val="16"/>
              <w:szCs w:val="16"/>
            </w:rPr>
            <w:instrText xml:space="preserve"> PAGE </w:instrText>
          </w:r>
          <w:r w:rsidR="00577E16" w:rsidRPr="00D908BF">
            <w:rPr>
              <w:rFonts w:ascii="Tahoma" w:hAnsi="Tahoma" w:cs="Tahoma"/>
              <w:bCs/>
              <w:sz w:val="16"/>
              <w:szCs w:val="16"/>
            </w:rPr>
            <w:fldChar w:fldCharType="separate"/>
          </w:r>
          <w:r w:rsidR="000E4B3F">
            <w:rPr>
              <w:rFonts w:ascii="Tahoma" w:hAnsi="Tahoma" w:cs="Tahoma"/>
              <w:bCs/>
              <w:noProof/>
              <w:sz w:val="16"/>
              <w:szCs w:val="16"/>
            </w:rPr>
            <w:t>3</w:t>
          </w:r>
          <w:r w:rsidR="00577E16" w:rsidRPr="00D908BF">
            <w:rPr>
              <w:rFonts w:ascii="Tahoma" w:hAnsi="Tahoma" w:cs="Tahoma"/>
              <w:bCs/>
              <w:sz w:val="16"/>
              <w:szCs w:val="16"/>
            </w:rPr>
            <w:fldChar w:fldCharType="end"/>
          </w:r>
          <w:r w:rsidRPr="00D908BF">
            <w:rPr>
              <w:rFonts w:ascii="Tahoma" w:hAnsi="Tahoma" w:cs="Tahoma"/>
              <w:bCs/>
              <w:sz w:val="16"/>
              <w:szCs w:val="16"/>
            </w:rPr>
            <w:t xml:space="preserve"> -</w:t>
          </w:r>
        </w:p>
      </w:tc>
      <w:tc>
        <w:tcPr>
          <w:tcW w:w="2798" w:type="dxa"/>
          <w:shd w:val="clear" w:color="auto" w:fill="auto"/>
          <w:vAlign w:val="center"/>
        </w:tcPr>
        <w:p w:rsidR="00FF1845" w:rsidRPr="00D908BF" w:rsidRDefault="00802E8F" w:rsidP="00845503">
          <w:pPr>
            <w:jc w:val="right"/>
            <w:rPr>
              <w:rFonts w:ascii="Tahoma" w:hAnsi="Tahoma" w:cs="Tahoma"/>
              <w:bCs/>
              <w:szCs w:val="20"/>
            </w:rPr>
          </w:pPr>
          <w:r>
            <w:rPr>
              <w:rFonts w:ascii="Tahoma" w:hAnsi="Tahoma" w:cs="Tahoma"/>
              <w:noProof/>
              <w:sz w:val="16"/>
              <w:szCs w:val="16"/>
            </w:rPr>
            <w:drawing>
              <wp:inline distT="0" distB="0" distL="0" distR="0" wp14:anchorId="5F733084" wp14:editId="61192FFD">
                <wp:extent cx="691515" cy="413385"/>
                <wp:effectExtent l="0" t="0" r="0" b="5715"/>
                <wp:docPr id="2" name="Εικόνα 2"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1515" cy="413385"/>
                        </a:xfrm>
                        <a:prstGeom prst="rect">
                          <a:avLst/>
                        </a:prstGeom>
                        <a:noFill/>
                        <a:ln>
                          <a:noFill/>
                        </a:ln>
                      </pic:spPr>
                    </pic:pic>
                  </a:graphicData>
                </a:graphic>
              </wp:inline>
            </w:drawing>
          </w:r>
        </w:p>
      </w:tc>
    </w:tr>
  </w:tbl>
  <w:p w:rsidR="003541A9" w:rsidRPr="00131DE4" w:rsidRDefault="003541A9" w:rsidP="00654A1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4B30" w:rsidRDefault="00B34B30" w:rsidP="00882E5E">
      <w:r>
        <w:separator/>
      </w:r>
    </w:p>
  </w:footnote>
  <w:footnote w:type="continuationSeparator" w:id="0">
    <w:p w:rsidR="00B34B30" w:rsidRDefault="00B34B30" w:rsidP="00882E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00B6B626"/>
    <w:lvl w:ilvl="0">
      <w:start w:val="1"/>
      <w:numFmt w:val="bullet"/>
      <w:pStyle w:val="4"/>
      <w:lvlText w:val=""/>
      <w:lvlJc w:val="left"/>
      <w:pPr>
        <w:tabs>
          <w:tab w:val="num" w:pos="1209"/>
        </w:tabs>
        <w:ind w:left="1209" w:hanging="360"/>
      </w:pPr>
      <w:rPr>
        <w:rFonts w:ascii="Symbol" w:hAnsi="Symbol" w:hint="default"/>
      </w:rPr>
    </w:lvl>
  </w:abstractNum>
  <w:abstractNum w:abstractNumId="1">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469703F"/>
    <w:multiLevelType w:val="hybridMultilevel"/>
    <w:tmpl w:val="C468659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0A7F49"/>
    <w:multiLevelType w:val="hybridMultilevel"/>
    <w:tmpl w:val="FB18501C"/>
    <w:lvl w:ilvl="0" w:tplc="C540C5B8">
      <w:start w:val="1"/>
      <w:numFmt w:val="bullet"/>
      <w:lvlText w:val="-"/>
      <w:lvlJc w:val="left"/>
      <w:pPr>
        <w:ind w:left="720" w:hanging="360"/>
      </w:pPr>
      <w:rPr>
        <w:rFonts w:ascii="Arial Narrow" w:eastAsia="Times New Roman" w:hAnsi="Arial Narrow"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9B34070"/>
    <w:multiLevelType w:val="hybridMultilevel"/>
    <w:tmpl w:val="922640DA"/>
    <w:lvl w:ilvl="0" w:tplc="C540C5B8">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9EE23F2"/>
    <w:multiLevelType w:val="hybridMultilevel"/>
    <w:tmpl w:val="7A28DEA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A6908AF"/>
    <w:multiLevelType w:val="hybridMultilevel"/>
    <w:tmpl w:val="C27A6CF6"/>
    <w:lvl w:ilvl="0" w:tplc="7D62A2C8">
      <w:start w:val="1"/>
      <w:numFmt w:val="bullet"/>
      <w:lvlText w:val=""/>
      <w:lvlJc w:val="left"/>
      <w:pPr>
        <w:ind w:left="720" w:hanging="360"/>
      </w:pPr>
      <w:rPr>
        <w:rFonts w:ascii="Wingdings 2" w:hAnsi="Wingdings 2"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20208B9"/>
    <w:multiLevelType w:val="hybridMultilevel"/>
    <w:tmpl w:val="BCCEAA34"/>
    <w:lvl w:ilvl="0" w:tplc="FFFFFFFF">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28E109E"/>
    <w:multiLevelType w:val="hybridMultilevel"/>
    <w:tmpl w:val="284651D4"/>
    <w:lvl w:ilvl="0" w:tplc="C540C5B8">
      <w:start w:val="1"/>
      <w:numFmt w:val="bullet"/>
      <w:pStyle w:val="2"/>
      <w:lvlText w:val=""/>
      <w:lvlJc w:val="left"/>
      <w:pPr>
        <w:ind w:left="643"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cs="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cs="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cs="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9">
    <w:nsid w:val="1CE5381A"/>
    <w:multiLevelType w:val="hybridMultilevel"/>
    <w:tmpl w:val="D9401E32"/>
    <w:lvl w:ilvl="0" w:tplc="C540C5B8">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2B33EF"/>
    <w:multiLevelType w:val="multilevel"/>
    <w:tmpl w:val="0408001D"/>
    <w:styleLink w:val="Heading2KE"/>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30D5380"/>
    <w:multiLevelType w:val="multilevel"/>
    <w:tmpl w:val="F692DFD4"/>
    <w:lvl w:ilvl="0">
      <w:start w:val="1"/>
      <w:numFmt w:val="upperRoman"/>
      <w:pStyle w:val="1"/>
      <w:lvlText w:val="Λειτουργική Περιοχή %1:"/>
      <w:lvlJc w:val="left"/>
      <w:pPr>
        <w:ind w:left="432" w:hanging="432"/>
      </w:pPr>
      <w:rPr>
        <w:rFonts w:hint="default"/>
      </w:rPr>
    </w:lvl>
    <w:lvl w:ilvl="1">
      <w:start w:val="1"/>
      <w:numFmt w:val="decimal"/>
      <w:pStyle w:val="20"/>
      <w:lvlText w:val="Διαδικασία Δ%1_%2:"/>
      <w:lvlJc w:val="left"/>
      <w:pPr>
        <w:ind w:left="3270" w:hanging="576"/>
      </w:pPr>
      <w:rPr>
        <w:rFonts w:hint="default"/>
      </w:rPr>
    </w:lvl>
    <w:lvl w:ilvl="2">
      <w:start w:val="1"/>
      <w:numFmt w:val="decimal"/>
      <w:lvlRestart w:val="1"/>
      <w:pStyle w:val="3"/>
      <w:lvlText w:val="Διαδικασία Δ%1_%2:"/>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2">
    <w:nsid w:val="26B057B4"/>
    <w:multiLevelType w:val="multilevel"/>
    <w:tmpl w:val="9F1A4F3A"/>
    <w:lvl w:ilvl="0">
      <w:start w:val="1"/>
      <w:numFmt w:val="bullet"/>
      <w:lvlText w:val="o"/>
      <w:lvlJc w:val="left"/>
      <w:pPr>
        <w:ind w:left="432" w:hanging="432"/>
      </w:pPr>
      <w:rPr>
        <w:rFonts w:ascii="Courier New" w:hAnsi="Courier New" w:cs="Courier New" w:hint="default"/>
      </w:rPr>
    </w:lvl>
    <w:lvl w:ilvl="1">
      <w:start w:val="1"/>
      <w:numFmt w:val="decimal"/>
      <w:lvlText w:val="4%1.4"/>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2EF529F7"/>
    <w:multiLevelType w:val="hybridMultilevel"/>
    <w:tmpl w:val="22FA4A7E"/>
    <w:lvl w:ilvl="0" w:tplc="D98443D0">
      <w:numFmt w:val="bullet"/>
      <w:lvlText w:val="•"/>
      <w:lvlJc w:val="left"/>
      <w:pPr>
        <w:ind w:left="720" w:hanging="360"/>
      </w:pPr>
      <w:rPr>
        <w:rFonts w:ascii="Arial Narrow" w:eastAsia="Times New Roman" w:hAnsi="Arial Narrow"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21629A9"/>
    <w:multiLevelType w:val="multilevel"/>
    <w:tmpl w:val="C732845A"/>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433622C6"/>
    <w:multiLevelType w:val="hybridMultilevel"/>
    <w:tmpl w:val="90FC9576"/>
    <w:lvl w:ilvl="0" w:tplc="7D62A2C8">
      <w:start w:val="1"/>
      <w:numFmt w:val="bullet"/>
      <w:lvlText w:val=""/>
      <w:lvlJc w:val="left"/>
      <w:pPr>
        <w:ind w:left="720" w:hanging="360"/>
      </w:pPr>
      <w:rPr>
        <w:rFonts w:ascii="Wingdings 2" w:hAnsi="Wingdings 2" w:hint="default"/>
      </w:rPr>
    </w:lvl>
    <w:lvl w:ilvl="1" w:tplc="D56414B8" w:tentative="1">
      <w:start w:val="1"/>
      <w:numFmt w:val="bullet"/>
      <w:lvlText w:val="o"/>
      <w:lvlJc w:val="left"/>
      <w:pPr>
        <w:ind w:left="1440" w:hanging="360"/>
      </w:pPr>
      <w:rPr>
        <w:rFonts w:ascii="Courier New" w:hAnsi="Courier New" w:cs="Courier New" w:hint="default"/>
      </w:rPr>
    </w:lvl>
    <w:lvl w:ilvl="2" w:tplc="2774E5DA" w:tentative="1">
      <w:start w:val="1"/>
      <w:numFmt w:val="bullet"/>
      <w:lvlText w:val=""/>
      <w:lvlJc w:val="left"/>
      <w:pPr>
        <w:ind w:left="2160" w:hanging="360"/>
      </w:pPr>
      <w:rPr>
        <w:rFonts w:ascii="Wingdings" w:hAnsi="Wingdings" w:hint="default"/>
      </w:rPr>
    </w:lvl>
    <w:lvl w:ilvl="3" w:tplc="87D4742C" w:tentative="1">
      <w:start w:val="1"/>
      <w:numFmt w:val="bullet"/>
      <w:lvlText w:val=""/>
      <w:lvlJc w:val="left"/>
      <w:pPr>
        <w:ind w:left="2880" w:hanging="360"/>
      </w:pPr>
      <w:rPr>
        <w:rFonts w:ascii="Symbol" w:hAnsi="Symbol" w:hint="default"/>
      </w:rPr>
    </w:lvl>
    <w:lvl w:ilvl="4" w:tplc="3FDC5F10" w:tentative="1">
      <w:start w:val="1"/>
      <w:numFmt w:val="bullet"/>
      <w:lvlText w:val="o"/>
      <w:lvlJc w:val="left"/>
      <w:pPr>
        <w:ind w:left="3600" w:hanging="360"/>
      </w:pPr>
      <w:rPr>
        <w:rFonts w:ascii="Courier New" w:hAnsi="Courier New" w:cs="Courier New" w:hint="default"/>
      </w:rPr>
    </w:lvl>
    <w:lvl w:ilvl="5" w:tplc="415A929A" w:tentative="1">
      <w:start w:val="1"/>
      <w:numFmt w:val="bullet"/>
      <w:lvlText w:val=""/>
      <w:lvlJc w:val="left"/>
      <w:pPr>
        <w:ind w:left="4320" w:hanging="360"/>
      </w:pPr>
      <w:rPr>
        <w:rFonts w:ascii="Wingdings" w:hAnsi="Wingdings" w:hint="default"/>
      </w:rPr>
    </w:lvl>
    <w:lvl w:ilvl="6" w:tplc="CAC47A32" w:tentative="1">
      <w:start w:val="1"/>
      <w:numFmt w:val="bullet"/>
      <w:lvlText w:val=""/>
      <w:lvlJc w:val="left"/>
      <w:pPr>
        <w:ind w:left="5040" w:hanging="360"/>
      </w:pPr>
      <w:rPr>
        <w:rFonts w:ascii="Symbol" w:hAnsi="Symbol" w:hint="default"/>
      </w:rPr>
    </w:lvl>
    <w:lvl w:ilvl="7" w:tplc="4510C9A6" w:tentative="1">
      <w:start w:val="1"/>
      <w:numFmt w:val="bullet"/>
      <w:lvlText w:val="o"/>
      <w:lvlJc w:val="left"/>
      <w:pPr>
        <w:ind w:left="5760" w:hanging="360"/>
      </w:pPr>
      <w:rPr>
        <w:rFonts w:ascii="Courier New" w:hAnsi="Courier New" w:cs="Courier New" w:hint="default"/>
      </w:rPr>
    </w:lvl>
    <w:lvl w:ilvl="8" w:tplc="91A02960" w:tentative="1">
      <w:start w:val="1"/>
      <w:numFmt w:val="bullet"/>
      <w:lvlText w:val=""/>
      <w:lvlJc w:val="left"/>
      <w:pPr>
        <w:ind w:left="6480" w:hanging="360"/>
      </w:pPr>
      <w:rPr>
        <w:rFonts w:ascii="Wingdings" w:hAnsi="Wingdings" w:hint="default"/>
      </w:rPr>
    </w:lvl>
  </w:abstractNum>
  <w:abstractNum w:abstractNumId="16">
    <w:nsid w:val="46904046"/>
    <w:multiLevelType w:val="hybridMultilevel"/>
    <w:tmpl w:val="E234A3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78879A1"/>
    <w:multiLevelType w:val="multilevel"/>
    <w:tmpl w:val="C732845A"/>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4B443735"/>
    <w:multiLevelType w:val="hybridMultilevel"/>
    <w:tmpl w:val="343679D8"/>
    <w:lvl w:ilvl="0" w:tplc="83CED900">
      <w:start w:val="1"/>
      <w:numFmt w:val="bullet"/>
      <w:lvlText w:val="o"/>
      <w:lvlJc w:val="left"/>
      <w:pPr>
        <w:ind w:left="720" w:hanging="360"/>
      </w:pPr>
      <w:rPr>
        <w:rFonts w:ascii="Courier New" w:hAnsi="Courier New" w:cs="Courier New" w:hint="default"/>
      </w:rPr>
    </w:lvl>
    <w:lvl w:ilvl="1" w:tplc="76700F36" w:tentative="1">
      <w:start w:val="1"/>
      <w:numFmt w:val="bullet"/>
      <w:lvlText w:val="o"/>
      <w:lvlJc w:val="left"/>
      <w:pPr>
        <w:ind w:left="1440" w:hanging="360"/>
      </w:pPr>
      <w:rPr>
        <w:rFonts w:ascii="Courier New" w:hAnsi="Courier New" w:cs="Courier New" w:hint="default"/>
      </w:rPr>
    </w:lvl>
    <w:lvl w:ilvl="2" w:tplc="F2ECE9FA" w:tentative="1">
      <w:start w:val="1"/>
      <w:numFmt w:val="bullet"/>
      <w:lvlText w:val=""/>
      <w:lvlJc w:val="left"/>
      <w:pPr>
        <w:ind w:left="2160" w:hanging="360"/>
      </w:pPr>
      <w:rPr>
        <w:rFonts w:ascii="Wingdings" w:hAnsi="Wingdings" w:hint="default"/>
      </w:rPr>
    </w:lvl>
    <w:lvl w:ilvl="3" w:tplc="A32E8FCC" w:tentative="1">
      <w:start w:val="1"/>
      <w:numFmt w:val="bullet"/>
      <w:lvlText w:val=""/>
      <w:lvlJc w:val="left"/>
      <w:pPr>
        <w:ind w:left="2880" w:hanging="360"/>
      </w:pPr>
      <w:rPr>
        <w:rFonts w:ascii="Symbol" w:hAnsi="Symbol" w:hint="default"/>
      </w:rPr>
    </w:lvl>
    <w:lvl w:ilvl="4" w:tplc="FF980256" w:tentative="1">
      <w:start w:val="1"/>
      <w:numFmt w:val="bullet"/>
      <w:lvlText w:val="o"/>
      <w:lvlJc w:val="left"/>
      <w:pPr>
        <w:ind w:left="3600" w:hanging="360"/>
      </w:pPr>
      <w:rPr>
        <w:rFonts w:ascii="Courier New" w:hAnsi="Courier New" w:cs="Courier New" w:hint="default"/>
      </w:rPr>
    </w:lvl>
    <w:lvl w:ilvl="5" w:tplc="04E62E04" w:tentative="1">
      <w:start w:val="1"/>
      <w:numFmt w:val="bullet"/>
      <w:lvlText w:val=""/>
      <w:lvlJc w:val="left"/>
      <w:pPr>
        <w:ind w:left="4320" w:hanging="360"/>
      </w:pPr>
      <w:rPr>
        <w:rFonts w:ascii="Wingdings" w:hAnsi="Wingdings" w:hint="default"/>
      </w:rPr>
    </w:lvl>
    <w:lvl w:ilvl="6" w:tplc="C67E430A" w:tentative="1">
      <w:start w:val="1"/>
      <w:numFmt w:val="bullet"/>
      <w:lvlText w:val=""/>
      <w:lvlJc w:val="left"/>
      <w:pPr>
        <w:ind w:left="5040" w:hanging="360"/>
      </w:pPr>
      <w:rPr>
        <w:rFonts w:ascii="Symbol" w:hAnsi="Symbol" w:hint="default"/>
      </w:rPr>
    </w:lvl>
    <w:lvl w:ilvl="7" w:tplc="6B96DA56" w:tentative="1">
      <w:start w:val="1"/>
      <w:numFmt w:val="bullet"/>
      <w:lvlText w:val="o"/>
      <w:lvlJc w:val="left"/>
      <w:pPr>
        <w:ind w:left="5760" w:hanging="360"/>
      </w:pPr>
      <w:rPr>
        <w:rFonts w:ascii="Courier New" w:hAnsi="Courier New" w:cs="Courier New" w:hint="default"/>
      </w:rPr>
    </w:lvl>
    <w:lvl w:ilvl="8" w:tplc="D16232A0" w:tentative="1">
      <w:start w:val="1"/>
      <w:numFmt w:val="bullet"/>
      <w:lvlText w:val=""/>
      <w:lvlJc w:val="left"/>
      <w:pPr>
        <w:ind w:left="6480" w:hanging="360"/>
      </w:pPr>
      <w:rPr>
        <w:rFonts w:ascii="Wingdings" w:hAnsi="Wingdings" w:hint="default"/>
      </w:rPr>
    </w:lvl>
  </w:abstractNum>
  <w:abstractNum w:abstractNumId="19">
    <w:nsid w:val="51597BFF"/>
    <w:multiLevelType w:val="multilevel"/>
    <w:tmpl w:val="7D2EE818"/>
    <w:lvl w:ilvl="0">
      <w:start w:val="1"/>
      <w:numFmt w:val="bullet"/>
      <w:lvlText w:val=""/>
      <w:lvlJc w:val="left"/>
      <w:pPr>
        <w:ind w:left="432" w:hanging="432"/>
      </w:pPr>
      <w:rPr>
        <w:rFonts w:ascii="Wingdings" w:hAnsi="Wingdings" w:hint="default"/>
      </w:rPr>
    </w:lvl>
    <w:lvl w:ilvl="1">
      <w:start w:val="1"/>
      <w:numFmt w:val="decimal"/>
      <w:lvlText w:val="4%1.4"/>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554A525B"/>
    <w:multiLevelType w:val="multilevel"/>
    <w:tmpl w:val="C732845A"/>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59E612B8"/>
    <w:multiLevelType w:val="hybridMultilevel"/>
    <w:tmpl w:val="17A09C02"/>
    <w:lvl w:ilvl="0" w:tplc="6A861D6A">
      <w:start w:val="1"/>
      <w:numFmt w:val="bullet"/>
      <w:lvlText w:val="o"/>
      <w:lvlJc w:val="left"/>
      <w:pPr>
        <w:ind w:left="720" w:hanging="360"/>
      </w:pPr>
      <w:rPr>
        <w:rFonts w:ascii="Courier New" w:hAnsi="Courier New" w:cs="Courier New" w:hint="default"/>
      </w:rPr>
    </w:lvl>
    <w:lvl w:ilvl="1" w:tplc="F17810AE" w:tentative="1">
      <w:start w:val="1"/>
      <w:numFmt w:val="bullet"/>
      <w:lvlText w:val="o"/>
      <w:lvlJc w:val="left"/>
      <w:pPr>
        <w:ind w:left="1440" w:hanging="360"/>
      </w:pPr>
      <w:rPr>
        <w:rFonts w:ascii="Courier New" w:hAnsi="Courier New" w:cs="Courier New" w:hint="default"/>
      </w:rPr>
    </w:lvl>
    <w:lvl w:ilvl="2" w:tplc="412827B4" w:tentative="1">
      <w:start w:val="1"/>
      <w:numFmt w:val="bullet"/>
      <w:lvlText w:val=""/>
      <w:lvlJc w:val="left"/>
      <w:pPr>
        <w:ind w:left="2160" w:hanging="360"/>
      </w:pPr>
      <w:rPr>
        <w:rFonts w:ascii="Wingdings" w:hAnsi="Wingdings" w:hint="default"/>
      </w:rPr>
    </w:lvl>
    <w:lvl w:ilvl="3" w:tplc="888E51F2" w:tentative="1">
      <w:start w:val="1"/>
      <w:numFmt w:val="bullet"/>
      <w:lvlText w:val=""/>
      <w:lvlJc w:val="left"/>
      <w:pPr>
        <w:ind w:left="2880" w:hanging="360"/>
      </w:pPr>
      <w:rPr>
        <w:rFonts w:ascii="Symbol" w:hAnsi="Symbol" w:hint="default"/>
      </w:rPr>
    </w:lvl>
    <w:lvl w:ilvl="4" w:tplc="3098A436" w:tentative="1">
      <w:start w:val="1"/>
      <w:numFmt w:val="bullet"/>
      <w:lvlText w:val="o"/>
      <w:lvlJc w:val="left"/>
      <w:pPr>
        <w:ind w:left="3600" w:hanging="360"/>
      </w:pPr>
      <w:rPr>
        <w:rFonts w:ascii="Courier New" w:hAnsi="Courier New" w:cs="Courier New" w:hint="default"/>
      </w:rPr>
    </w:lvl>
    <w:lvl w:ilvl="5" w:tplc="2AEAC280" w:tentative="1">
      <w:start w:val="1"/>
      <w:numFmt w:val="bullet"/>
      <w:lvlText w:val=""/>
      <w:lvlJc w:val="left"/>
      <w:pPr>
        <w:ind w:left="4320" w:hanging="360"/>
      </w:pPr>
      <w:rPr>
        <w:rFonts w:ascii="Wingdings" w:hAnsi="Wingdings" w:hint="default"/>
      </w:rPr>
    </w:lvl>
    <w:lvl w:ilvl="6" w:tplc="3C5282F8" w:tentative="1">
      <w:start w:val="1"/>
      <w:numFmt w:val="bullet"/>
      <w:lvlText w:val=""/>
      <w:lvlJc w:val="left"/>
      <w:pPr>
        <w:ind w:left="5040" w:hanging="360"/>
      </w:pPr>
      <w:rPr>
        <w:rFonts w:ascii="Symbol" w:hAnsi="Symbol" w:hint="default"/>
      </w:rPr>
    </w:lvl>
    <w:lvl w:ilvl="7" w:tplc="DA2C4F3A" w:tentative="1">
      <w:start w:val="1"/>
      <w:numFmt w:val="bullet"/>
      <w:lvlText w:val="o"/>
      <w:lvlJc w:val="left"/>
      <w:pPr>
        <w:ind w:left="5760" w:hanging="360"/>
      </w:pPr>
      <w:rPr>
        <w:rFonts w:ascii="Courier New" w:hAnsi="Courier New" w:cs="Courier New" w:hint="default"/>
      </w:rPr>
    </w:lvl>
    <w:lvl w:ilvl="8" w:tplc="DFBCDF66" w:tentative="1">
      <w:start w:val="1"/>
      <w:numFmt w:val="bullet"/>
      <w:lvlText w:val=""/>
      <w:lvlJc w:val="left"/>
      <w:pPr>
        <w:ind w:left="6480" w:hanging="360"/>
      </w:pPr>
      <w:rPr>
        <w:rFonts w:ascii="Wingdings" w:hAnsi="Wingdings" w:hint="default"/>
      </w:rPr>
    </w:lvl>
  </w:abstractNum>
  <w:abstractNum w:abstractNumId="22">
    <w:nsid w:val="5B1867F1"/>
    <w:multiLevelType w:val="hybridMultilevel"/>
    <w:tmpl w:val="CE8ED9AC"/>
    <w:lvl w:ilvl="0" w:tplc="687E0088">
      <w:start w:val="1"/>
      <w:numFmt w:val="bullet"/>
      <w:lvlText w:val="o"/>
      <w:lvlJc w:val="left"/>
      <w:pPr>
        <w:ind w:left="720" w:hanging="360"/>
      </w:pPr>
      <w:rPr>
        <w:rFonts w:ascii="Courier New" w:hAnsi="Courier New" w:cs="Courier New" w:hint="default"/>
      </w:rPr>
    </w:lvl>
    <w:lvl w:ilvl="1" w:tplc="D56414B8" w:tentative="1">
      <w:start w:val="1"/>
      <w:numFmt w:val="bullet"/>
      <w:lvlText w:val="o"/>
      <w:lvlJc w:val="left"/>
      <w:pPr>
        <w:ind w:left="1440" w:hanging="360"/>
      </w:pPr>
      <w:rPr>
        <w:rFonts w:ascii="Courier New" w:hAnsi="Courier New" w:cs="Courier New" w:hint="default"/>
      </w:rPr>
    </w:lvl>
    <w:lvl w:ilvl="2" w:tplc="2774E5DA" w:tentative="1">
      <w:start w:val="1"/>
      <w:numFmt w:val="bullet"/>
      <w:lvlText w:val=""/>
      <w:lvlJc w:val="left"/>
      <w:pPr>
        <w:ind w:left="2160" w:hanging="360"/>
      </w:pPr>
      <w:rPr>
        <w:rFonts w:ascii="Wingdings" w:hAnsi="Wingdings" w:hint="default"/>
      </w:rPr>
    </w:lvl>
    <w:lvl w:ilvl="3" w:tplc="87D4742C" w:tentative="1">
      <w:start w:val="1"/>
      <w:numFmt w:val="bullet"/>
      <w:lvlText w:val=""/>
      <w:lvlJc w:val="left"/>
      <w:pPr>
        <w:ind w:left="2880" w:hanging="360"/>
      </w:pPr>
      <w:rPr>
        <w:rFonts w:ascii="Symbol" w:hAnsi="Symbol" w:hint="default"/>
      </w:rPr>
    </w:lvl>
    <w:lvl w:ilvl="4" w:tplc="3FDC5F10" w:tentative="1">
      <w:start w:val="1"/>
      <w:numFmt w:val="bullet"/>
      <w:lvlText w:val="o"/>
      <w:lvlJc w:val="left"/>
      <w:pPr>
        <w:ind w:left="3600" w:hanging="360"/>
      </w:pPr>
      <w:rPr>
        <w:rFonts w:ascii="Courier New" w:hAnsi="Courier New" w:cs="Courier New" w:hint="default"/>
      </w:rPr>
    </w:lvl>
    <w:lvl w:ilvl="5" w:tplc="415A929A" w:tentative="1">
      <w:start w:val="1"/>
      <w:numFmt w:val="bullet"/>
      <w:lvlText w:val=""/>
      <w:lvlJc w:val="left"/>
      <w:pPr>
        <w:ind w:left="4320" w:hanging="360"/>
      </w:pPr>
      <w:rPr>
        <w:rFonts w:ascii="Wingdings" w:hAnsi="Wingdings" w:hint="default"/>
      </w:rPr>
    </w:lvl>
    <w:lvl w:ilvl="6" w:tplc="CAC47A32" w:tentative="1">
      <w:start w:val="1"/>
      <w:numFmt w:val="bullet"/>
      <w:lvlText w:val=""/>
      <w:lvlJc w:val="left"/>
      <w:pPr>
        <w:ind w:left="5040" w:hanging="360"/>
      </w:pPr>
      <w:rPr>
        <w:rFonts w:ascii="Symbol" w:hAnsi="Symbol" w:hint="default"/>
      </w:rPr>
    </w:lvl>
    <w:lvl w:ilvl="7" w:tplc="4510C9A6" w:tentative="1">
      <w:start w:val="1"/>
      <w:numFmt w:val="bullet"/>
      <w:lvlText w:val="o"/>
      <w:lvlJc w:val="left"/>
      <w:pPr>
        <w:ind w:left="5760" w:hanging="360"/>
      </w:pPr>
      <w:rPr>
        <w:rFonts w:ascii="Courier New" w:hAnsi="Courier New" w:cs="Courier New" w:hint="default"/>
      </w:rPr>
    </w:lvl>
    <w:lvl w:ilvl="8" w:tplc="91A02960" w:tentative="1">
      <w:start w:val="1"/>
      <w:numFmt w:val="bullet"/>
      <w:lvlText w:val=""/>
      <w:lvlJc w:val="left"/>
      <w:pPr>
        <w:ind w:left="6480" w:hanging="360"/>
      </w:pPr>
      <w:rPr>
        <w:rFonts w:ascii="Wingdings" w:hAnsi="Wingdings" w:hint="default"/>
      </w:rPr>
    </w:lvl>
  </w:abstractNum>
  <w:abstractNum w:abstractNumId="23">
    <w:nsid w:val="5C031B8F"/>
    <w:multiLevelType w:val="hybridMultilevel"/>
    <w:tmpl w:val="AC0A87F8"/>
    <w:lvl w:ilvl="0" w:tplc="D98443D0">
      <w:start w:val="1"/>
      <w:numFmt w:val="bullet"/>
      <w:pStyle w:val="30"/>
      <w:lvlText w:val="­"/>
      <w:lvlJc w:val="left"/>
      <w:pPr>
        <w:ind w:left="643" w:hanging="360"/>
      </w:pPr>
      <w:rPr>
        <w:rFonts w:ascii="Courier New" w:hAnsi="Courier New" w:hint="default"/>
        <w:sz w:val="14"/>
      </w:rPr>
    </w:lvl>
    <w:lvl w:ilvl="1" w:tplc="04080003">
      <w:start w:val="1"/>
      <w:numFmt w:val="bullet"/>
      <w:lvlText w:val=""/>
      <w:lvlJc w:val="left"/>
      <w:pPr>
        <w:ind w:left="1363" w:hanging="360"/>
      </w:pPr>
      <w:rPr>
        <w:rFonts w:ascii="Symbol" w:hAnsi="Symbol" w:hint="default"/>
      </w:rPr>
    </w:lvl>
    <w:lvl w:ilvl="2" w:tplc="04080005">
      <w:numFmt w:val="bullet"/>
      <w:lvlText w:val="•"/>
      <w:lvlJc w:val="left"/>
      <w:pPr>
        <w:ind w:left="2443" w:hanging="720"/>
      </w:pPr>
      <w:rPr>
        <w:rFonts w:ascii="Arial Narrow" w:eastAsia="Times New Roman" w:hAnsi="Arial Narrow" w:cs="Times New Roman"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cs="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cs="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24">
    <w:nsid w:val="5CE33BFD"/>
    <w:multiLevelType w:val="hybridMultilevel"/>
    <w:tmpl w:val="39304F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63A2076A"/>
    <w:multiLevelType w:val="hybridMultilevel"/>
    <w:tmpl w:val="52C265D0"/>
    <w:lvl w:ilvl="0" w:tplc="FFFFFFFF">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643938EE"/>
    <w:multiLevelType w:val="hybridMultilevel"/>
    <w:tmpl w:val="6930B50C"/>
    <w:lvl w:ilvl="0" w:tplc="E0420368">
      <w:start w:val="1"/>
      <w:numFmt w:val="bullet"/>
      <w:lvlText w:val="o"/>
      <w:lvlJc w:val="left"/>
      <w:pPr>
        <w:ind w:left="720" w:hanging="360"/>
      </w:pPr>
      <w:rPr>
        <w:rFonts w:ascii="Courier New" w:hAnsi="Courier New" w:cs="Courier New"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7">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72EA38C9"/>
    <w:multiLevelType w:val="multilevel"/>
    <w:tmpl w:val="5A8AC9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75CF4D77"/>
    <w:multiLevelType w:val="hybridMultilevel"/>
    <w:tmpl w:val="13E48954"/>
    <w:lvl w:ilvl="0" w:tplc="EE54A628">
      <w:start w:val="1"/>
      <w:numFmt w:val="bullet"/>
      <w:lvlText w:val="o"/>
      <w:lvlJc w:val="left"/>
      <w:pPr>
        <w:ind w:left="720" w:hanging="360"/>
      </w:pPr>
      <w:rPr>
        <w:rFonts w:ascii="Courier New" w:hAnsi="Courier New" w:cs="Courier New" w:hint="default"/>
      </w:rPr>
    </w:lvl>
    <w:lvl w:ilvl="1" w:tplc="CE74C4A8" w:tentative="1">
      <w:start w:val="1"/>
      <w:numFmt w:val="bullet"/>
      <w:lvlText w:val="o"/>
      <w:lvlJc w:val="left"/>
      <w:pPr>
        <w:ind w:left="1440" w:hanging="360"/>
      </w:pPr>
      <w:rPr>
        <w:rFonts w:ascii="Courier New" w:hAnsi="Courier New" w:cs="Courier New" w:hint="default"/>
      </w:rPr>
    </w:lvl>
    <w:lvl w:ilvl="2" w:tplc="DAF8038C" w:tentative="1">
      <w:start w:val="1"/>
      <w:numFmt w:val="bullet"/>
      <w:lvlText w:val=""/>
      <w:lvlJc w:val="left"/>
      <w:pPr>
        <w:ind w:left="2160" w:hanging="360"/>
      </w:pPr>
      <w:rPr>
        <w:rFonts w:ascii="Wingdings" w:hAnsi="Wingdings" w:hint="default"/>
      </w:rPr>
    </w:lvl>
    <w:lvl w:ilvl="3" w:tplc="94561B00" w:tentative="1">
      <w:start w:val="1"/>
      <w:numFmt w:val="bullet"/>
      <w:lvlText w:val=""/>
      <w:lvlJc w:val="left"/>
      <w:pPr>
        <w:ind w:left="2880" w:hanging="360"/>
      </w:pPr>
      <w:rPr>
        <w:rFonts w:ascii="Symbol" w:hAnsi="Symbol" w:hint="default"/>
      </w:rPr>
    </w:lvl>
    <w:lvl w:ilvl="4" w:tplc="23747C7E" w:tentative="1">
      <w:start w:val="1"/>
      <w:numFmt w:val="bullet"/>
      <w:lvlText w:val="o"/>
      <w:lvlJc w:val="left"/>
      <w:pPr>
        <w:ind w:left="3600" w:hanging="360"/>
      </w:pPr>
      <w:rPr>
        <w:rFonts w:ascii="Courier New" w:hAnsi="Courier New" w:cs="Courier New" w:hint="default"/>
      </w:rPr>
    </w:lvl>
    <w:lvl w:ilvl="5" w:tplc="6EE83A08" w:tentative="1">
      <w:start w:val="1"/>
      <w:numFmt w:val="bullet"/>
      <w:lvlText w:val=""/>
      <w:lvlJc w:val="left"/>
      <w:pPr>
        <w:ind w:left="4320" w:hanging="360"/>
      </w:pPr>
      <w:rPr>
        <w:rFonts w:ascii="Wingdings" w:hAnsi="Wingdings" w:hint="default"/>
      </w:rPr>
    </w:lvl>
    <w:lvl w:ilvl="6" w:tplc="D114930A" w:tentative="1">
      <w:start w:val="1"/>
      <w:numFmt w:val="bullet"/>
      <w:lvlText w:val=""/>
      <w:lvlJc w:val="left"/>
      <w:pPr>
        <w:ind w:left="5040" w:hanging="360"/>
      </w:pPr>
      <w:rPr>
        <w:rFonts w:ascii="Symbol" w:hAnsi="Symbol" w:hint="default"/>
      </w:rPr>
    </w:lvl>
    <w:lvl w:ilvl="7" w:tplc="75F0EBCA" w:tentative="1">
      <w:start w:val="1"/>
      <w:numFmt w:val="bullet"/>
      <w:lvlText w:val="o"/>
      <w:lvlJc w:val="left"/>
      <w:pPr>
        <w:ind w:left="5760" w:hanging="360"/>
      </w:pPr>
      <w:rPr>
        <w:rFonts w:ascii="Courier New" w:hAnsi="Courier New" w:cs="Courier New" w:hint="default"/>
      </w:rPr>
    </w:lvl>
    <w:lvl w:ilvl="8" w:tplc="22961A60" w:tentative="1">
      <w:start w:val="1"/>
      <w:numFmt w:val="bullet"/>
      <w:lvlText w:val=""/>
      <w:lvlJc w:val="left"/>
      <w:pPr>
        <w:ind w:left="6480" w:hanging="360"/>
      </w:pPr>
      <w:rPr>
        <w:rFonts w:ascii="Wingdings" w:hAnsi="Wingdings" w:hint="default"/>
      </w:rPr>
    </w:lvl>
  </w:abstractNum>
  <w:abstractNum w:abstractNumId="30">
    <w:nsid w:val="796B4FB0"/>
    <w:multiLevelType w:val="hybridMultilevel"/>
    <w:tmpl w:val="97901ADE"/>
    <w:lvl w:ilvl="0" w:tplc="90F47732">
      <w:start w:val="1"/>
      <w:numFmt w:val="bullet"/>
      <w:pStyle w:val="a"/>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lang w:val="el-GR"/>
      </w:rPr>
    </w:lvl>
    <w:lvl w:ilvl="1" w:tplc="416C58C0">
      <w:start w:val="1"/>
      <w:numFmt w:val="bullet"/>
      <w:lvlText w:val="o"/>
      <w:lvlJc w:val="left"/>
      <w:pPr>
        <w:ind w:left="1440" w:hanging="360"/>
      </w:pPr>
      <w:rPr>
        <w:rFonts w:ascii="Courier New" w:hAnsi="Courier New" w:cs="Courier New" w:hint="default"/>
      </w:rPr>
    </w:lvl>
    <w:lvl w:ilvl="2" w:tplc="51FEDA90" w:tentative="1">
      <w:start w:val="1"/>
      <w:numFmt w:val="bullet"/>
      <w:lvlText w:val=""/>
      <w:lvlJc w:val="left"/>
      <w:pPr>
        <w:ind w:left="2160" w:hanging="360"/>
      </w:pPr>
      <w:rPr>
        <w:rFonts w:ascii="Wingdings" w:hAnsi="Wingdings" w:hint="default"/>
      </w:rPr>
    </w:lvl>
    <w:lvl w:ilvl="3" w:tplc="64F44E0A" w:tentative="1">
      <w:start w:val="1"/>
      <w:numFmt w:val="bullet"/>
      <w:lvlText w:val=""/>
      <w:lvlJc w:val="left"/>
      <w:pPr>
        <w:ind w:left="2880" w:hanging="360"/>
      </w:pPr>
      <w:rPr>
        <w:rFonts w:ascii="Symbol" w:hAnsi="Symbol" w:hint="default"/>
      </w:rPr>
    </w:lvl>
    <w:lvl w:ilvl="4" w:tplc="354024E2" w:tentative="1">
      <w:start w:val="1"/>
      <w:numFmt w:val="bullet"/>
      <w:lvlText w:val="o"/>
      <w:lvlJc w:val="left"/>
      <w:pPr>
        <w:ind w:left="3600" w:hanging="360"/>
      </w:pPr>
      <w:rPr>
        <w:rFonts w:ascii="Courier New" w:hAnsi="Courier New" w:cs="Courier New" w:hint="default"/>
      </w:rPr>
    </w:lvl>
    <w:lvl w:ilvl="5" w:tplc="3E98B07A" w:tentative="1">
      <w:start w:val="1"/>
      <w:numFmt w:val="bullet"/>
      <w:lvlText w:val=""/>
      <w:lvlJc w:val="left"/>
      <w:pPr>
        <w:ind w:left="4320" w:hanging="360"/>
      </w:pPr>
      <w:rPr>
        <w:rFonts w:ascii="Wingdings" w:hAnsi="Wingdings" w:hint="default"/>
      </w:rPr>
    </w:lvl>
    <w:lvl w:ilvl="6" w:tplc="A972FFB0" w:tentative="1">
      <w:start w:val="1"/>
      <w:numFmt w:val="bullet"/>
      <w:lvlText w:val=""/>
      <w:lvlJc w:val="left"/>
      <w:pPr>
        <w:ind w:left="5040" w:hanging="360"/>
      </w:pPr>
      <w:rPr>
        <w:rFonts w:ascii="Symbol" w:hAnsi="Symbol" w:hint="default"/>
      </w:rPr>
    </w:lvl>
    <w:lvl w:ilvl="7" w:tplc="B0E02538" w:tentative="1">
      <w:start w:val="1"/>
      <w:numFmt w:val="bullet"/>
      <w:lvlText w:val="o"/>
      <w:lvlJc w:val="left"/>
      <w:pPr>
        <w:ind w:left="5760" w:hanging="360"/>
      </w:pPr>
      <w:rPr>
        <w:rFonts w:ascii="Courier New" w:hAnsi="Courier New" w:cs="Courier New" w:hint="default"/>
      </w:rPr>
    </w:lvl>
    <w:lvl w:ilvl="8" w:tplc="300A37A4" w:tentative="1">
      <w:start w:val="1"/>
      <w:numFmt w:val="bullet"/>
      <w:lvlText w:val=""/>
      <w:lvlJc w:val="left"/>
      <w:pPr>
        <w:ind w:left="6480" w:hanging="360"/>
      </w:pPr>
      <w:rPr>
        <w:rFonts w:ascii="Wingdings" w:hAnsi="Wingdings" w:hint="default"/>
      </w:rPr>
    </w:lvl>
  </w:abstractNum>
  <w:abstractNum w:abstractNumId="31">
    <w:nsid w:val="79BB4113"/>
    <w:multiLevelType w:val="hybridMultilevel"/>
    <w:tmpl w:val="4C9EC838"/>
    <w:lvl w:ilvl="0" w:tplc="04080001">
      <w:start w:val="1"/>
      <w:numFmt w:val="bullet"/>
      <w:lvlText w:val=""/>
      <w:lvlJc w:val="left"/>
      <w:pPr>
        <w:ind w:left="720" w:hanging="360"/>
      </w:pPr>
      <w:rPr>
        <w:rFonts w:ascii="Symbol" w:hAnsi="Symbol" w:hint="default"/>
      </w:rPr>
    </w:lvl>
    <w:lvl w:ilvl="1" w:tplc="D56414B8" w:tentative="1">
      <w:start w:val="1"/>
      <w:numFmt w:val="bullet"/>
      <w:lvlText w:val="o"/>
      <w:lvlJc w:val="left"/>
      <w:pPr>
        <w:ind w:left="1440" w:hanging="360"/>
      </w:pPr>
      <w:rPr>
        <w:rFonts w:ascii="Courier New" w:hAnsi="Courier New" w:cs="Courier New" w:hint="default"/>
      </w:rPr>
    </w:lvl>
    <w:lvl w:ilvl="2" w:tplc="2774E5DA" w:tentative="1">
      <w:start w:val="1"/>
      <w:numFmt w:val="bullet"/>
      <w:lvlText w:val=""/>
      <w:lvlJc w:val="left"/>
      <w:pPr>
        <w:ind w:left="2160" w:hanging="360"/>
      </w:pPr>
      <w:rPr>
        <w:rFonts w:ascii="Wingdings" w:hAnsi="Wingdings" w:hint="default"/>
      </w:rPr>
    </w:lvl>
    <w:lvl w:ilvl="3" w:tplc="87D4742C" w:tentative="1">
      <w:start w:val="1"/>
      <w:numFmt w:val="bullet"/>
      <w:lvlText w:val=""/>
      <w:lvlJc w:val="left"/>
      <w:pPr>
        <w:ind w:left="2880" w:hanging="360"/>
      </w:pPr>
      <w:rPr>
        <w:rFonts w:ascii="Symbol" w:hAnsi="Symbol" w:hint="default"/>
      </w:rPr>
    </w:lvl>
    <w:lvl w:ilvl="4" w:tplc="3FDC5F10" w:tentative="1">
      <w:start w:val="1"/>
      <w:numFmt w:val="bullet"/>
      <w:lvlText w:val="o"/>
      <w:lvlJc w:val="left"/>
      <w:pPr>
        <w:ind w:left="3600" w:hanging="360"/>
      </w:pPr>
      <w:rPr>
        <w:rFonts w:ascii="Courier New" w:hAnsi="Courier New" w:cs="Courier New" w:hint="default"/>
      </w:rPr>
    </w:lvl>
    <w:lvl w:ilvl="5" w:tplc="415A929A" w:tentative="1">
      <w:start w:val="1"/>
      <w:numFmt w:val="bullet"/>
      <w:lvlText w:val=""/>
      <w:lvlJc w:val="left"/>
      <w:pPr>
        <w:ind w:left="4320" w:hanging="360"/>
      </w:pPr>
      <w:rPr>
        <w:rFonts w:ascii="Wingdings" w:hAnsi="Wingdings" w:hint="default"/>
      </w:rPr>
    </w:lvl>
    <w:lvl w:ilvl="6" w:tplc="CAC47A32" w:tentative="1">
      <w:start w:val="1"/>
      <w:numFmt w:val="bullet"/>
      <w:lvlText w:val=""/>
      <w:lvlJc w:val="left"/>
      <w:pPr>
        <w:ind w:left="5040" w:hanging="360"/>
      </w:pPr>
      <w:rPr>
        <w:rFonts w:ascii="Symbol" w:hAnsi="Symbol" w:hint="default"/>
      </w:rPr>
    </w:lvl>
    <w:lvl w:ilvl="7" w:tplc="4510C9A6" w:tentative="1">
      <w:start w:val="1"/>
      <w:numFmt w:val="bullet"/>
      <w:lvlText w:val="o"/>
      <w:lvlJc w:val="left"/>
      <w:pPr>
        <w:ind w:left="5760" w:hanging="360"/>
      </w:pPr>
      <w:rPr>
        <w:rFonts w:ascii="Courier New" w:hAnsi="Courier New" w:cs="Courier New" w:hint="default"/>
      </w:rPr>
    </w:lvl>
    <w:lvl w:ilvl="8" w:tplc="91A02960" w:tentative="1">
      <w:start w:val="1"/>
      <w:numFmt w:val="bullet"/>
      <w:lvlText w:val=""/>
      <w:lvlJc w:val="left"/>
      <w:pPr>
        <w:ind w:left="6480" w:hanging="360"/>
      </w:pPr>
      <w:rPr>
        <w:rFonts w:ascii="Wingdings" w:hAnsi="Wingdings" w:hint="default"/>
      </w:rPr>
    </w:lvl>
  </w:abstractNum>
  <w:num w:numId="1">
    <w:abstractNumId w:val="27"/>
  </w:num>
  <w:num w:numId="2">
    <w:abstractNumId w:val="11"/>
  </w:num>
  <w:num w:numId="3">
    <w:abstractNumId w:val="10"/>
  </w:num>
  <w:num w:numId="4">
    <w:abstractNumId w:val="1"/>
  </w:num>
  <w:num w:numId="5">
    <w:abstractNumId w:val="8"/>
  </w:num>
  <w:num w:numId="6">
    <w:abstractNumId w:val="30"/>
  </w:num>
  <w:num w:numId="7">
    <w:abstractNumId w:val="23"/>
  </w:num>
  <w:num w:numId="8">
    <w:abstractNumId w:val="0"/>
  </w:num>
  <w:num w:numId="9">
    <w:abstractNumId w:val="28"/>
  </w:num>
  <w:num w:numId="10">
    <w:abstractNumId w:val="21"/>
  </w:num>
  <w:num w:numId="11">
    <w:abstractNumId w:val="18"/>
  </w:num>
  <w:num w:numId="12">
    <w:abstractNumId w:val="17"/>
  </w:num>
  <w:num w:numId="13">
    <w:abstractNumId w:val="20"/>
  </w:num>
  <w:num w:numId="14">
    <w:abstractNumId w:val="14"/>
  </w:num>
  <w:num w:numId="15">
    <w:abstractNumId w:val="7"/>
  </w:num>
  <w:num w:numId="16">
    <w:abstractNumId w:val="26"/>
  </w:num>
  <w:num w:numId="17">
    <w:abstractNumId w:val="29"/>
  </w:num>
  <w:num w:numId="18">
    <w:abstractNumId w:val="25"/>
  </w:num>
  <w:num w:numId="19">
    <w:abstractNumId w:val="4"/>
  </w:num>
  <w:num w:numId="20">
    <w:abstractNumId w:val="22"/>
  </w:num>
  <w:num w:numId="21">
    <w:abstractNumId w:val="9"/>
  </w:num>
  <w:num w:numId="22">
    <w:abstractNumId w:val="12"/>
  </w:num>
  <w:num w:numId="23">
    <w:abstractNumId w:val="5"/>
  </w:num>
  <w:num w:numId="24">
    <w:abstractNumId w:val="15"/>
  </w:num>
  <w:num w:numId="25">
    <w:abstractNumId w:val="31"/>
  </w:num>
  <w:num w:numId="26">
    <w:abstractNumId w:val="6"/>
  </w:num>
  <w:num w:numId="27">
    <w:abstractNumId w:val="2"/>
  </w:num>
  <w:num w:numId="28">
    <w:abstractNumId w:val="19"/>
  </w:num>
  <w:num w:numId="29">
    <w:abstractNumId w:val="3"/>
  </w:num>
  <w:num w:numId="30">
    <w:abstractNumId w:val="13"/>
  </w:num>
  <w:num w:numId="31">
    <w:abstractNumId w:val="16"/>
  </w:num>
  <w:num w:numId="32">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E5E"/>
    <w:rsid w:val="000005F7"/>
    <w:rsid w:val="00000660"/>
    <w:rsid w:val="00000833"/>
    <w:rsid w:val="000026B3"/>
    <w:rsid w:val="00004740"/>
    <w:rsid w:val="00004785"/>
    <w:rsid w:val="00005204"/>
    <w:rsid w:val="000052BA"/>
    <w:rsid w:val="0001011A"/>
    <w:rsid w:val="00010C17"/>
    <w:rsid w:val="00011063"/>
    <w:rsid w:val="00011542"/>
    <w:rsid w:val="00012901"/>
    <w:rsid w:val="00014293"/>
    <w:rsid w:val="00014D2E"/>
    <w:rsid w:val="00016FC5"/>
    <w:rsid w:val="00017087"/>
    <w:rsid w:val="000171F1"/>
    <w:rsid w:val="000176FC"/>
    <w:rsid w:val="0002005F"/>
    <w:rsid w:val="0002210D"/>
    <w:rsid w:val="00024C70"/>
    <w:rsid w:val="00025166"/>
    <w:rsid w:val="000269FA"/>
    <w:rsid w:val="00027B72"/>
    <w:rsid w:val="0003000F"/>
    <w:rsid w:val="0003063B"/>
    <w:rsid w:val="0003066A"/>
    <w:rsid w:val="000309B2"/>
    <w:rsid w:val="00033074"/>
    <w:rsid w:val="0003499F"/>
    <w:rsid w:val="000358DC"/>
    <w:rsid w:val="0003752F"/>
    <w:rsid w:val="00040D66"/>
    <w:rsid w:val="0004197D"/>
    <w:rsid w:val="00044222"/>
    <w:rsid w:val="00044E2B"/>
    <w:rsid w:val="000455C3"/>
    <w:rsid w:val="00047676"/>
    <w:rsid w:val="00047E75"/>
    <w:rsid w:val="00050021"/>
    <w:rsid w:val="00051841"/>
    <w:rsid w:val="00052444"/>
    <w:rsid w:val="00052F29"/>
    <w:rsid w:val="000535C3"/>
    <w:rsid w:val="00053D6A"/>
    <w:rsid w:val="00054DA3"/>
    <w:rsid w:val="0005527F"/>
    <w:rsid w:val="0005673F"/>
    <w:rsid w:val="000568B5"/>
    <w:rsid w:val="000568BB"/>
    <w:rsid w:val="0005698B"/>
    <w:rsid w:val="000579BD"/>
    <w:rsid w:val="000607F3"/>
    <w:rsid w:val="00060D76"/>
    <w:rsid w:val="0006197C"/>
    <w:rsid w:val="00062212"/>
    <w:rsid w:val="0006402D"/>
    <w:rsid w:val="000655D5"/>
    <w:rsid w:val="0006580A"/>
    <w:rsid w:val="00065B66"/>
    <w:rsid w:val="00066567"/>
    <w:rsid w:val="00066709"/>
    <w:rsid w:val="0007094B"/>
    <w:rsid w:val="000710DE"/>
    <w:rsid w:val="00071749"/>
    <w:rsid w:val="00071B6B"/>
    <w:rsid w:val="000726DA"/>
    <w:rsid w:val="00072F93"/>
    <w:rsid w:val="0007391E"/>
    <w:rsid w:val="00073EC3"/>
    <w:rsid w:val="00074510"/>
    <w:rsid w:val="00074D2D"/>
    <w:rsid w:val="000756EE"/>
    <w:rsid w:val="000759CC"/>
    <w:rsid w:val="00075E59"/>
    <w:rsid w:val="00076207"/>
    <w:rsid w:val="000763B1"/>
    <w:rsid w:val="00081656"/>
    <w:rsid w:val="000816E9"/>
    <w:rsid w:val="00081D78"/>
    <w:rsid w:val="0008207E"/>
    <w:rsid w:val="00083C3A"/>
    <w:rsid w:val="00085597"/>
    <w:rsid w:val="00085790"/>
    <w:rsid w:val="0008700B"/>
    <w:rsid w:val="0008725B"/>
    <w:rsid w:val="00090365"/>
    <w:rsid w:val="00090752"/>
    <w:rsid w:val="000910D7"/>
    <w:rsid w:val="00091FA5"/>
    <w:rsid w:val="00092D05"/>
    <w:rsid w:val="000953DC"/>
    <w:rsid w:val="00096576"/>
    <w:rsid w:val="00096BC8"/>
    <w:rsid w:val="0009759A"/>
    <w:rsid w:val="00097833"/>
    <w:rsid w:val="000A0FB4"/>
    <w:rsid w:val="000A1130"/>
    <w:rsid w:val="000A1D63"/>
    <w:rsid w:val="000A3808"/>
    <w:rsid w:val="000A42B2"/>
    <w:rsid w:val="000A609A"/>
    <w:rsid w:val="000A6EF5"/>
    <w:rsid w:val="000A7AEB"/>
    <w:rsid w:val="000B0280"/>
    <w:rsid w:val="000B0814"/>
    <w:rsid w:val="000B1C1E"/>
    <w:rsid w:val="000B39F3"/>
    <w:rsid w:val="000B41AB"/>
    <w:rsid w:val="000B4403"/>
    <w:rsid w:val="000B44C0"/>
    <w:rsid w:val="000B4619"/>
    <w:rsid w:val="000B485A"/>
    <w:rsid w:val="000B58F6"/>
    <w:rsid w:val="000B5E14"/>
    <w:rsid w:val="000B61A4"/>
    <w:rsid w:val="000B746C"/>
    <w:rsid w:val="000B7D93"/>
    <w:rsid w:val="000C35DA"/>
    <w:rsid w:val="000C38A7"/>
    <w:rsid w:val="000C38AA"/>
    <w:rsid w:val="000C6424"/>
    <w:rsid w:val="000C65EA"/>
    <w:rsid w:val="000C691A"/>
    <w:rsid w:val="000D3F78"/>
    <w:rsid w:val="000D41B8"/>
    <w:rsid w:val="000D5FB6"/>
    <w:rsid w:val="000D6FD7"/>
    <w:rsid w:val="000D7F35"/>
    <w:rsid w:val="000E12D6"/>
    <w:rsid w:val="000E18B3"/>
    <w:rsid w:val="000E2883"/>
    <w:rsid w:val="000E39D5"/>
    <w:rsid w:val="000E4607"/>
    <w:rsid w:val="000E4B3F"/>
    <w:rsid w:val="000E4CC8"/>
    <w:rsid w:val="000E567D"/>
    <w:rsid w:val="000E7582"/>
    <w:rsid w:val="000F3632"/>
    <w:rsid w:val="000F40BD"/>
    <w:rsid w:val="000F420A"/>
    <w:rsid w:val="000F430F"/>
    <w:rsid w:val="000F476F"/>
    <w:rsid w:val="000F52DE"/>
    <w:rsid w:val="000F7702"/>
    <w:rsid w:val="000F7B2F"/>
    <w:rsid w:val="000F7FFD"/>
    <w:rsid w:val="00100772"/>
    <w:rsid w:val="00100F31"/>
    <w:rsid w:val="001018C2"/>
    <w:rsid w:val="00102782"/>
    <w:rsid w:val="00103DBB"/>
    <w:rsid w:val="00103E16"/>
    <w:rsid w:val="0010459A"/>
    <w:rsid w:val="00104CB3"/>
    <w:rsid w:val="0010680D"/>
    <w:rsid w:val="00106FFA"/>
    <w:rsid w:val="00111E9C"/>
    <w:rsid w:val="00112E4B"/>
    <w:rsid w:val="00112FD3"/>
    <w:rsid w:val="00113F02"/>
    <w:rsid w:val="001141C6"/>
    <w:rsid w:val="001155E5"/>
    <w:rsid w:val="00115A3C"/>
    <w:rsid w:val="0012117D"/>
    <w:rsid w:val="0012121D"/>
    <w:rsid w:val="0012141B"/>
    <w:rsid w:val="00122851"/>
    <w:rsid w:val="001238ED"/>
    <w:rsid w:val="00124C0F"/>
    <w:rsid w:val="00125500"/>
    <w:rsid w:val="0012564F"/>
    <w:rsid w:val="00125C52"/>
    <w:rsid w:val="00130C09"/>
    <w:rsid w:val="00130FCF"/>
    <w:rsid w:val="0013164C"/>
    <w:rsid w:val="00131DE4"/>
    <w:rsid w:val="00132A2E"/>
    <w:rsid w:val="00136608"/>
    <w:rsid w:val="00136E47"/>
    <w:rsid w:val="001370AC"/>
    <w:rsid w:val="001371A7"/>
    <w:rsid w:val="00137567"/>
    <w:rsid w:val="00137ACC"/>
    <w:rsid w:val="00137FE6"/>
    <w:rsid w:val="00140101"/>
    <w:rsid w:val="0014109D"/>
    <w:rsid w:val="00141AD9"/>
    <w:rsid w:val="001422FD"/>
    <w:rsid w:val="00143593"/>
    <w:rsid w:val="00143FC6"/>
    <w:rsid w:val="0014448A"/>
    <w:rsid w:val="00144F96"/>
    <w:rsid w:val="00145A14"/>
    <w:rsid w:val="00145A30"/>
    <w:rsid w:val="00146FFC"/>
    <w:rsid w:val="001476B3"/>
    <w:rsid w:val="00147A78"/>
    <w:rsid w:val="00147C51"/>
    <w:rsid w:val="00147E0F"/>
    <w:rsid w:val="00150822"/>
    <w:rsid w:val="00151800"/>
    <w:rsid w:val="00152706"/>
    <w:rsid w:val="00152B33"/>
    <w:rsid w:val="00154587"/>
    <w:rsid w:val="00155D05"/>
    <w:rsid w:val="0015677A"/>
    <w:rsid w:val="0015718A"/>
    <w:rsid w:val="00157F16"/>
    <w:rsid w:val="001604FE"/>
    <w:rsid w:val="00160D4D"/>
    <w:rsid w:val="00160E7E"/>
    <w:rsid w:val="001619F2"/>
    <w:rsid w:val="00161A6E"/>
    <w:rsid w:val="00161DFF"/>
    <w:rsid w:val="00161EF7"/>
    <w:rsid w:val="001625CF"/>
    <w:rsid w:val="00162A45"/>
    <w:rsid w:val="001653BC"/>
    <w:rsid w:val="00167BAF"/>
    <w:rsid w:val="00172310"/>
    <w:rsid w:val="0017244B"/>
    <w:rsid w:val="00172FF4"/>
    <w:rsid w:val="0017567B"/>
    <w:rsid w:val="001759FC"/>
    <w:rsid w:val="001767C8"/>
    <w:rsid w:val="00176FE1"/>
    <w:rsid w:val="00180735"/>
    <w:rsid w:val="001818D1"/>
    <w:rsid w:val="00182025"/>
    <w:rsid w:val="001823BA"/>
    <w:rsid w:val="001823C0"/>
    <w:rsid w:val="00183E5F"/>
    <w:rsid w:val="00183F7C"/>
    <w:rsid w:val="0018531E"/>
    <w:rsid w:val="001855CD"/>
    <w:rsid w:val="00185BBF"/>
    <w:rsid w:val="001878A1"/>
    <w:rsid w:val="0019006E"/>
    <w:rsid w:val="00191B05"/>
    <w:rsid w:val="00193586"/>
    <w:rsid w:val="00194A48"/>
    <w:rsid w:val="00197D70"/>
    <w:rsid w:val="001A0728"/>
    <w:rsid w:val="001A09FF"/>
    <w:rsid w:val="001A450D"/>
    <w:rsid w:val="001A6B86"/>
    <w:rsid w:val="001A6E94"/>
    <w:rsid w:val="001B1E03"/>
    <w:rsid w:val="001B2B29"/>
    <w:rsid w:val="001B684E"/>
    <w:rsid w:val="001B6AA0"/>
    <w:rsid w:val="001C3566"/>
    <w:rsid w:val="001C3603"/>
    <w:rsid w:val="001C3DFA"/>
    <w:rsid w:val="001C4CCA"/>
    <w:rsid w:val="001C55AE"/>
    <w:rsid w:val="001C57C2"/>
    <w:rsid w:val="001C6283"/>
    <w:rsid w:val="001C6E08"/>
    <w:rsid w:val="001C7259"/>
    <w:rsid w:val="001D1661"/>
    <w:rsid w:val="001D1BF7"/>
    <w:rsid w:val="001D1DCE"/>
    <w:rsid w:val="001D2EEC"/>
    <w:rsid w:val="001D3087"/>
    <w:rsid w:val="001D35E8"/>
    <w:rsid w:val="001D3D18"/>
    <w:rsid w:val="001D4ACA"/>
    <w:rsid w:val="001D7832"/>
    <w:rsid w:val="001D7D5E"/>
    <w:rsid w:val="001D7DF3"/>
    <w:rsid w:val="001E09BC"/>
    <w:rsid w:val="001E0BC5"/>
    <w:rsid w:val="001E1140"/>
    <w:rsid w:val="001E24E7"/>
    <w:rsid w:val="001E3432"/>
    <w:rsid w:val="001E4195"/>
    <w:rsid w:val="001E4491"/>
    <w:rsid w:val="001E471D"/>
    <w:rsid w:val="001E4732"/>
    <w:rsid w:val="001E48E7"/>
    <w:rsid w:val="001E492A"/>
    <w:rsid w:val="001E55EC"/>
    <w:rsid w:val="001E5849"/>
    <w:rsid w:val="001E6A2B"/>
    <w:rsid w:val="001E73C8"/>
    <w:rsid w:val="001F2BAF"/>
    <w:rsid w:val="001F64D4"/>
    <w:rsid w:val="001F6B55"/>
    <w:rsid w:val="001F7A09"/>
    <w:rsid w:val="00200CCE"/>
    <w:rsid w:val="00203988"/>
    <w:rsid w:val="00205C28"/>
    <w:rsid w:val="0020623C"/>
    <w:rsid w:val="00206B2B"/>
    <w:rsid w:val="00211100"/>
    <w:rsid w:val="00212662"/>
    <w:rsid w:val="0021416F"/>
    <w:rsid w:val="00214B11"/>
    <w:rsid w:val="00215F97"/>
    <w:rsid w:val="0021704D"/>
    <w:rsid w:val="00217BEF"/>
    <w:rsid w:val="00220CFE"/>
    <w:rsid w:val="00221457"/>
    <w:rsid w:val="00223A66"/>
    <w:rsid w:val="00224BB9"/>
    <w:rsid w:val="00225D77"/>
    <w:rsid w:val="002273B8"/>
    <w:rsid w:val="00230DA0"/>
    <w:rsid w:val="00231270"/>
    <w:rsid w:val="002317B4"/>
    <w:rsid w:val="0023289F"/>
    <w:rsid w:val="00236F6E"/>
    <w:rsid w:val="00240212"/>
    <w:rsid w:val="00241ABD"/>
    <w:rsid w:val="002420C0"/>
    <w:rsid w:val="00243AB0"/>
    <w:rsid w:val="00243F3D"/>
    <w:rsid w:val="0024568F"/>
    <w:rsid w:val="00245CB7"/>
    <w:rsid w:val="00246332"/>
    <w:rsid w:val="00246668"/>
    <w:rsid w:val="002476FC"/>
    <w:rsid w:val="00250B85"/>
    <w:rsid w:val="0025163D"/>
    <w:rsid w:val="002530E4"/>
    <w:rsid w:val="002543F2"/>
    <w:rsid w:val="00254640"/>
    <w:rsid w:val="00254768"/>
    <w:rsid w:val="00256546"/>
    <w:rsid w:val="00257B40"/>
    <w:rsid w:val="00260DDC"/>
    <w:rsid w:val="002631BC"/>
    <w:rsid w:val="002657DE"/>
    <w:rsid w:val="00265C9A"/>
    <w:rsid w:val="0026636C"/>
    <w:rsid w:val="002670CA"/>
    <w:rsid w:val="0026785E"/>
    <w:rsid w:val="00270AF4"/>
    <w:rsid w:val="0027133C"/>
    <w:rsid w:val="00273032"/>
    <w:rsid w:val="00275BB9"/>
    <w:rsid w:val="00275C2D"/>
    <w:rsid w:val="00275C6C"/>
    <w:rsid w:val="00276A21"/>
    <w:rsid w:val="002817D0"/>
    <w:rsid w:val="0028203A"/>
    <w:rsid w:val="002823DE"/>
    <w:rsid w:val="00283372"/>
    <w:rsid w:val="0028460B"/>
    <w:rsid w:val="00285AED"/>
    <w:rsid w:val="00286699"/>
    <w:rsid w:val="0028682E"/>
    <w:rsid w:val="00286C8B"/>
    <w:rsid w:val="00286FB7"/>
    <w:rsid w:val="002876F0"/>
    <w:rsid w:val="00290774"/>
    <w:rsid w:val="00293308"/>
    <w:rsid w:val="00293344"/>
    <w:rsid w:val="00293423"/>
    <w:rsid w:val="002936ED"/>
    <w:rsid w:val="00294B87"/>
    <w:rsid w:val="0029569E"/>
    <w:rsid w:val="00295AF5"/>
    <w:rsid w:val="0029689D"/>
    <w:rsid w:val="002A04A8"/>
    <w:rsid w:val="002A0DF8"/>
    <w:rsid w:val="002A0FCC"/>
    <w:rsid w:val="002A1279"/>
    <w:rsid w:val="002A23FD"/>
    <w:rsid w:val="002A3FDB"/>
    <w:rsid w:val="002A47C4"/>
    <w:rsid w:val="002A48FD"/>
    <w:rsid w:val="002A52FA"/>
    <w:rsid w:val="002A5ABA"/>
    <w:rsid w:val="002A6435"/>
    <w:rsid w:val="002A6B57"/>
    <w:rsid w:val="002A6C85"/>
    <w:rsid w:val="002A710A"/>
    <w:rsid w:val="002A77DD"/>
    <w:rsid w:val="002A7FC6"/>
    <w:rsid w:val="002B07EF"/>
    <w:rsid w:val="002B1618"/>
    <w:rsid w:val="002B217B"/>
    <w:rsid w:val="002B3284"/>
    <w:rsid w:val="002B383C"/>
    <w:rsid w:val="002B4563"/>
    <w:rsid w:val="002B6090"/>
    <w:rsid w:val="002B64E8"/>
    <w:rsid w:val="002B7731"/>
    <w:rsid w:val="002C373F"/>
    <w:rsid w:val="002C3B4A"/>
    <w:rsid w:val="002C5A71"/>
    <w:rsid w:val="002C5F3D"/>
    <w:rsid w:val="002C7A12"/>
    <w:rsid w:val="002D0177"/>
    <w:rsid w:val="002D05FB"/>
    <w:rsid w:val="002D22CB"/>
    <w:rsid w:val="002D2449"/>
    <w:rsid w:val="002D4C31"/>
    <w:rsid w:val="002D50FD"/>
    <w:rsid w:val="002D59F4"/>
    <w:rsid w:val="002D6687"/>
    <w:rsid w:val="002D6761"/>
    <w:rsid w:val="002E061A"/>
    <w:rsid w:val="002E1174"/>
    <w:rsid w:val="002E1BF3"/>
    <w:rsid w:val="002E21E2"/>
    <w:rsid w:val="002E4415"/>
    <w:rsid w:val="002E4F9D"/>
    <w:rsid w:val="002E51A0"/>
    <w:rsid w:val="002E7D45"/>
    <w:rsid w:val="002E7DCC"/>
    <w:rsid w:val="002F00E5"/>
    <w:rsid w:val="002F0AAC"/>
    <w:rsid w:val="002F1190"/>
    <w:rsid w:val="002F1D06"/>
    <w:rsid w:val="002F2D48"/>
    <w:rsid w:val="002F2E75"/>
    <w:rsid w:val="002F4429"/>
    <w:rsid w:val="002F549A"/>
    <w:rsid w:val="002F580B"/>
    <w:rsid w:val="002F6B51"/>
    <w:rsid w:val="002F7016"/>
    <w:rsid w:val="002F7AB9"/>
    <w:rsid w:val="002F7C65"/>
    <w:rsid w:val="0030340D"/>
    <w:rsid w:val="003034C4"/>
    <w:rsid w:val="00304B4B"/>
    <w:rsid w:val="00305A44"/>
    <w:rsid w:val="0030643F"/>
    <w:rsid w:val="00307866"/>
    <w:rsid w:val="00310BCC"/>
    <w:rsid w:val="00313D0F"/>
    <w:rsid w:val="0031560A"/>
    <w:rsid w:val="003157D8"/>
    <w:rsid w:val="0031742A"/>
    <w:rsid w:val="00317C66"/>
    <w:rsid w:val="00320BF6"/>
    <w:rsid w:val="003221BA"/>
    <w:rsid w:val="00322890"/>
    <w:rsid w:val="00322D06"/>
    <w:rsid w:val="00323A39"/>
    <w:rsid w:val="00323B84"/>
    <w:rsid w:val="003246D8"/>
    <w:rsid w:val="00324E82"/>
    <w:rsid w:val="00325C1A"/>
    <w:rsid w:val="003276E9"/>
    <w:rsid w:val="00332475"/>
    <w:rsid w:val="0033470A"/>
    <w:rsid w:val="00334C8C"/>
    <w:rsid w:val="00334E4C"/>
    <w:rsid w:val="003355E2"/>
    <w:rsid w:val="00336458"/>
    <w:rsid w:val="00340577"/>
    <w:rsid w:val="003406D9"/>
    <w:rsid w:val="00340B46"/>
    <w:rsid w:val="00340BF0"/>
    <w:rsid w:val="0034178D"/>
    <w:rsid w:val="00341C7C"/>
    <w:rsid w:val="00342414"/>
    <w:rsid w:val="003431D3"/>
    <w:rsid w:val="00343BCA"/>
    <w:rsid w:val="00343E01"/>
    <w:rsid w:val="003443F6"/>
    <w:rsid w:val="00344EE5"/>
    <w:rsid w:val="00344EEA"/>
    <w:rsid w:val="00347C04"/>
    <w:rsid w:val="00347F3D"/>
    <w:rsid w:val="003513C0"/>
    <w:rsid w:val="00352395"/>
    <w:rsid w:val="00352701"/>
    <w:rsid w:val="003537A7"/>
    <w:rsid w:val="003541A9"/>
    <w:rsid w:val="003554FE"/>
    <w:rsid w:val="00360F40"/>
    <w:rsid w:val="00361A03"/>
    <w:rsid w:val="003623F7"/>
    <w:rsid w:val="003629D4"/>
    <w:rsid w:val="00363310"/>
    <w:rsid w:val="00364E6C"/>
    <w:rsid w:val="00366215"/>
    <w:rsid w:val="00366F67"/>
    <w:rsid w:val="00367CDB"/>
    <w:rsid w:val="00367ECE"/>
    <w:rsid w:val="003705C6"/>
    <w:rsid w:val="00372D1C"/>
    <w:rsid w:val="003736C3"/>
    <w:rsid w:val="00374811"/>
    <w:rsid w:val="003752B5"/>
    <w:rsid w:val="00375FD0"/>
    <w:rsid w:val="00380DF9"/>
    <w:rsid w:val="003824B8"/>
    <w:rsid w:val="00385451"/>
    <w:rsid w:val="00386224"/>
    <w:rsid w:val="00386697"/>
    <w:rsid w:val="00386D99"/>
    <w:rsid w:val="00387BE0"/>
    <w:rsid w:val="0039016A"/>
    <w:rsid w:val="00390B36"/>
    <w:rsid w:val="00392395"/>
    <w:rsid w:val="00392481"/>
    <w:rsid w:val="00393E92"/>
    <w:rsid w:val="00395639"/>
    <w:rsid w:val="00395E15"/>
    <w:rsid w:val="0039630B"/>
    <w:rsid w:val="00397301"/>
    <w:rsid w:val="00397DBF"/>
    <w:rsid w:val="00397E3D"/>
    <w:rsid w:val="003A0ED3"/>
    <w:rsid w:val="003A3425"/>
    <w:rsid w:val="003A38BF"/>
    <w:rsid w:val="003A654D"/>
    <w:rsid w:val="003A7301"/>
    <w:rsid w:val="003B0BED"/>
    <w:rsid w:val="003B1260"/>
    <w:rsid w:val="003B4370"/>
    <w:rsid w:val="003B4CF5"/>
    <w:rsid w:val="003B4D3D"/>
    <w:rsid w:val="003B6506"/>
    <w:rsid w:val="003B73B9"/>
    <w:rsid w:val="003B7D06"/>
    <w:rsid w:val="003B7EA9"/>
    <w:rsid w:val="003C0B7C"/>
    <w:rsid w:val="003C130B"/>
    <w:rsid w:val="003C25ED"/>
    <w:rsid w:val="003C2748"/>
    <w:rsid w:val="003C3111"/>
    <w:rsid w:val="003C4108"/>
    <w:rsid w:val="003C4DC4"/>
    <w:rsid w:val="003C5250"/>
    <w:rsid w:val="003C5ACD"/>
    <w:rsid w:val="003C5CCD"/>
    <w:rsid w:val="003C6D08"/>
    <w:rsid w:val="003C6F3B"/>
    <w:rsid w:val="003C788E"/>
    <w:rsid w:val="003C7E84"/>
    <w:rsid w:val="003D06B4"/>
    <w:rsid w:val="003D17FC"/>
    <w:rsid w:val="003D38D7"/>
    <w:rsid w:val="003D3988"/>
    <w:rsid w:val="003D4D88"/>
    <w:rsid w:val="003D5128"/>
    <w:rsid w:val="003D5155"/>
    <w:rsid w:val="003D54BA"/>
    <w:rsid w:val="003D7B72"/>
    <w:rsid w:val="003D7D4D"/>
    <w:rsid w:val="003E1232"/>
    <w:rsid w:val="003E1241"/>
    <w:rsid w:val="003E20BE"/>
    <w:rsid w:val="003E380E"/>
    <w:rsid w:val="003E38CF"/>
    <w:rsid w:val="003E5E7D"/>
    <w:rsid w:val="003E6BC3"/>
    <w:rsid w:val="003E79A0"/>
    <w:rsid w:val="003E7DFA"/>
    <w:rsid w:val="003E7EAB"/>
    <w:rsid w:val="003F1A80"/>
    <w:rsid w:val="003F2B9B"/>
    <w:rsid w:val="003F42C3"/>
    <w:rsid w:val="003F4AB1"/>
    <w:rsid w:val="003F57F1"/>
    <w:rsid w:val="003F58A8"/>
    <w:rsid w:val="003F5CD6"/>
    <w:rsid w:val="003F6C41"/>
    <w:rsid w:val="0040012A"/>
    <w:rsid w:val="00401051"/>
    <w:rsid w:val="00401A62"/>
    <w:rsid w:val="00401D97"/>
    <w:rsid w:val="004026F7"/>
    <w:rsid w:val="0040285D"/>
    <w:rsid w:val="004028D4"/>
    <w:rsid w:val="004030FB"/>
    <w:rsid w:val="004033A8"/>
    <w:rsid w:val="00403CF1"/>
    <w:rsid w:val="004045D3"/>
    <w:rsid w:val="00407C3B"/>
    <w:rsid w:val="00407F22"/>
    <w:rsid w:val="00412772"/>
    <w:rsid w:val="0041283D"/>
    <w:rsid w:val="00415081"/>
    <w:rsid w:val="004150AD"/>
    <w:rsid w:val="004151D4"/>
    <w:rsid w:val="00417015"/>
    <w:rsid w:val="00420EB1"/>
    <w:rsid w:val="00422851"/>
    <w:rsid w:val="00424D68"/>
    <w:rsid w:val="004254EB"/>
    <w:rsid w:val="00425959"/>
    <w:rsid w:val="00426092"/>
    <w:rsid w:val="0042696C"/>
    <w:rsid w:val="004279F2"/>
    <w:rsid w:val="00430238"/>
    <w:rsid w:val="00430452"/>
    <w:rsid w:val="00431270"/>
    <w:rsid w:val="0043196E"/>
    <w:rsid w:val="00431ECA"/>
    <w:rsid w:val="00432916"/>
    <w:rsid w:val="00433A1A"/>
    <w:rsid w:val="00434D96"/>
    <w:rsid w:val="00435942"/>
    <w:rsid w:val="0043596C"/>
    <w:rsid w:val="00435EA2"/>
    <w:rsid w:val="00440793"/>
    <w:rsid w:val="00441066"/>
    <w:rsid w:val="00441F97"/>
    <w:rsid w:val="00443017"/>
    <w:rsid w:val="00443F70"/>
    <w:rsid w:val="00445DC1"/>
    <w:rsid w:val="00446276"/>
    <w:rsid w:val="00447B34"/>
    <w:rsid w:val="00451030"/>
    <w:rsid w:val="00451C1A"/>
    <w:rsid w:val="00451CD6"/>
    <w:rsid w:val="0045217D"/>
    <w:rsid w:val="00452497"/>
    <w:rsid w:val="00452985"/>
    <w:rsid w:val="00453183"/>
    <w:rsid w:val="00453F2D"/>
    <w:rsid w:val="00456259"/>
    <w:rsid w:val="0045721C"/>
    <w:rsid w:val="00457D29"/>
    <w:rsid w:val="004608BF"/>
    <w:rsid w:val="00460B6D"/>
    <w:rsid w:val="0046102C"/>
    <w:rsid w:val="00461057"/>
    <w:rsid w:val="00461C59"/>
    <w:rsid w:val="004623FA"/>
    <w:rsid w:val="004625D9"/>
    <w:rsid w:val="0046382C"/>
    <w:rsid w:val="00464252"/>
    <w:rsid w:val="00465859"/>
    <w:rsid w:val="004668B8"/>
    <w:rsid w:val="00467BCF"/>
    <w:rsid w:val="00467EC8"/>
    <w:rsid w:val="0047127A"/>
    <w:rsid w:val="004722C3"/>
    <w:rsid w:val="004722C9"/>
    <w:rsid w:val="00472E49"/>
    <w:rsid w:val="00473AEC"/>
    <w:rsid w:val="004749D4"/>
    <w:rsid w:val="00474DDE"/>
    <w:rsid w:val="004752DD"/>
    <w:rsid w:val="00476A05"/>
    <w:rsid w:val="00477977"/>
    <w:rsid w:val="0048130F"/>
    <w:rsid w:val="004827BD"/>
    <w:rsid w:val="00484425"/>
    <w:rsid w:val="00484AF8"/>
    <w:rsid w:val="004855DD"/>
    <w:rsid w:val="00486AC7"/>
    <w:rsid w:val="00490E07"/>
    <w:rsid w:val="00494023"/>
    <w:rsid w:val="004944A2"/>
    <w:rsid w:val="0049538F"/>
    <w:rsid w:val="00495C68"/>
    <w:rsid w:val="0049685D"/>
    <w:rsid w:val="004A2759"/>
    <w:rsid w:val="004A5FFD"/>
    <w:rsid w:val="004B0202"/>
    <w:rsid w:val="004B04EA"/>
    <w:rsid w:val="004B128D"/>
    <w:rsid w:val="004B1352"/>
    <w:rsid w:val="004B1A7E"/>
    <w:rsid w:val="004B20D9"/>
    <w:rsid w:val="004B2176"/>
    <w:rsid w:val="004B3F23"/>
    <w:rsid w:val="004B48C1"/>
    <w:rsid w:val="004B48DB"/>
    <w:rsid w:val="004B4910"/>
    <w:rsid w:val="004B51CF"/>
    <w:rsid w:val="004B7FE0"/>
    <w:rsid w:val="004C0E63"/>
    <w:rsid w:val="004C181B"/>
    <w:rsid w:val="004C298B"/>
    <w:rsid w:val="004C4D7F"/>
    <w:rsid w:val="004D33EB"/>
    <w:rsid w:val="004D4575"/>
    <w:rsid w:val="004D46C0"/>
    <w:rsid w:val="004D4D81"/>
    <w:rsid w:val="004D5842"/>
    <w:rsid w:val="004D5878"/>
    <w:rsid w:val="004D5CF0"/>
    <w:rsid w:val="004D695B"/>
    <w:rsid w:val="004D765B"/>
    <w:rsid w:val="004E0F35"/>
    <w:rsid w:val="004E154D"/>
    <w:rsid w:val="004E22C8"/>
    <w:rsid w:val="004E2833"/>
    <w:rsid w:val="004E4258"/>
    <w:rsid w:val="004E4897"/>
    <w:rsid w:val="004E59DD"/>
    <w:rsid w:val="004E6D7B"/>
    <w:rsid w:val="004E746A"/>
    <w:rsid w:val="004E75A0"/>
    <w:rsid w:val="004E75B2"/>
    <w:rsid w:val="004F07BB"/>
    <w:rsid w:val="004F1540"/>
    <w:rsid w:val="004F155D"/>
    <w:rsid w:val="004F261A"/>
    <w:rsid w:val="004F2A1B"/>
    <w:rsid w:val="004F2DC6"/>
    <w:rsid w:val="004F4388"/>
    <w:rsid w:val="004F60E9"/>
    <w:rsid w:val="004F640E"/>
    <w:rsid w:val="004F7714"/>
    <w:rsid w:val="00500D1E"/>
    <w:rsid w:val="00500F70"/>
    <w:rsid w:val="0050137F"/>
    <w:rsid w:val="00501E5F"/>
    <w:rsid w:val="00502299"/>
    <w:rsid w:val="00502B23"/>
    <w:rsid w:val="005036F0"/>
    <w:rsid w:val="005039A5"/>
    <w:rsid w:val="00503DE8"/>
    <w:rsid w:val="00506CA1"/>
    <w:rsid w:val="005076D6"/>
    <w:rsid w:val="00510D80"/>
    <w:rsid w:val="0051123B"/>
    <w:rsid w:val="00511DDB"/>
    <w:rsid w:val="00511F1D"/>
    <w:rsid w:val="00512A12"/>
    <w:rsid w:val="00512AD0"/>
    <w:rsid w:val="00513442"/>
    <w:rsid w:val="00513BC4"/>
    <w:rsid w:val="005154DD"/>
    <w:rsid w:val="00517264"/>
    <w:rsid w:val="00517AE8"/>
    <w:rsid w:val="00517DEB"/>
    <w:rsid w:val="00517ED3"/>
    <w:rsid w:val="005214A5"/>
    <w:rsid w:val="00525630"/>
    <w:rsid w:val="00525827"/>
    <w:rsid w:val="00525CFC"/>
    <w:rsid w:val="005279E7"/>
    <w:rsid w:val="005303DB"/>
    <w:rsid w:val="00530765"/>
    <w:rsid w:val="00531752"/>
    <w:rsid w:val="00532677"/>
    <w:rsid w:val="00532EDD"/>
    <w:rsid w:val="005332D8"/>
    <w:rsid w:val="005339CB"/>
    <w:rsid w:val="00533A1A"/>
    <w:rsid w:val="00533E33"/>
    <w:rsid w:val="00535398"/>
    <w:rsid w:val="00535A0D"/>
    <w:rsid w:val="0053642E"/>
    <w:rsid w:val="005377CB"/>
    <w:rsid w:val="005401AE"/>
    <w:rsid w:val="00540799"/>
    <w:rsid w:val="0054133D"/>
    <w:rsid w:val="0054228C"/>
    <w:rsid w:val="00542D9C"/>
    <w:rsid w:val="0054378F"/>
    <w:rsid w:val="00543ABD"/>
    <w:rsid w:val="00545036"/>
    <w:rsid w:val="00545E6C"/>
    <w:rsid w:val="00546084"/>
    <w:rsid w:val="005463DC"/>
    <w:rsid w:val="00547A2C"/>
    <w:rsid w:val="00547DED"/>
    <w:rsid w:val="005503D9"/>
    <w:rsid w:val="00550896"/>
    <w:rsid w:val="00552A07"/>
    <w:rsid w:val="005550BD"/>
    <w:rsid w:val="00556D8F"/>
    <w:rsid w:val="00557B1E"/>
    <w:rsid w:val="0056072E"/>
    <w:rsid w:val="00561870"/>
    <w:rsid w:val="005630AE"/>
    <w:rsid w:val="00563752"/>
    <w:rsid w:val="00564C9F"/>
    <w:rsid w:val="0056700A"/>
    <w:rsid w:val="00570270"/>
    <w:rsid w:val="00570952"/>
    <w:rsid w:val="005711CB"/>
    <w:rsid w:val="005717ED"/>
    <w:rsid w:val="005719E3"/>
    <w:rsid w:val="0057242F"/>
    <w:rsid w:val="005726A8"/>
    <w:rsid w:val="00573AF5"/>
    <w:rsid w:val="00573D17"/>
    <w:rsid w:val="0057519B"/>
    <w:rsid w:val="005760E5"/>
    <w:rsid w:val="00577303"/>
    <w:rsid w:val="00577E16"/>
    <w:rsid w:val="005816AF"/>
    <w:rsid w:val="00581B1E"/>
    <w:rsid w:val="00581D47"/>
    <w:rsid w:val="005820F1"/>
    <w:rsid w:val="00582BC7"/>
    <w:rsid w:val="00583578"/>
    <w:rsid w:val="0058386E"/>
    <w:rsid w:val="00583E66"/>
    <w:rsid w:val="00584A32"/>
    <w:rsid w:val="00584DEA"/>
    <w:rsid w:val="00586004"/>
    <w:rsid w:val="005870E7"/>
    <w:rsid w:val="00590760"/>
    <w:rsid w:val="00590AE5"/>
    <w:rsid w:val="005938D9"/>
    <w:rsid w:val="00593BB6"/>
    <w:rsid w:val="00594902"/>
    <w:rsid w:val="00595320"/>
    <w:rsid w:val="005953FD"/>
    <w:rsid w:val="00595FEA"/>
    <w:rsid w:val="00596F3A"/>
    <w:rsid w:val="005971EB"/>
    <w:rsid w:val="005973D7"/>
    <w:rsid w:val="0059742C"/>
    <w:rsid w:val="00597DFC"/>
    <w:rsid w:val="005A10FC"/>
    <w:rsid w:val="005A1178"/>
    <w:rsid w:val="005A146A"/>
    <w:rsid w:val="005A1C16"/>
    <w:rsid w:val="005A1FFB"/>
    <w:rsid w:val="005A3AC5"/>
    <w:rsid w:val="005A487B"/>
    <w:rsid w:val="005A4884"/>
    <w:rsid w:val="005A5206"/>
    <w:rsid w:val="005A5768"/>
    <w:rsid w:val="005A7293"/>
    <w:rsid w:val="005B0B0E"/>
    <w:rsid w:val="005B3885"/>
    <w:rsid w:val="005B41A4"/>
    <w:rsid w:val="005B7662"/>
    <w:rsid w:val="005B7A88"/>
    <w:rsid w:val="005C03E7"/>
    <w:rsid w:val="005C05D3"/>
    <w:rsid w:val="005C06EC"/>
    <w:rsid w:val="005C2506"/>
    <w:rsid w:val="005C549C"/>
    <w:rsid w:val="005C5906"/>
    <w:rsid w:val="005C612F"/>
    <w:rsid w:val="005C675D"/>
    <w:rsid w:val="005C7623"/>
    <w:rsid w:val="005D0486"/>
    <w:rsid w:val="005D11CA"/>
    <w:rsid w:val="005D146A"/>
    <w:rsid w:val="005D1892"/>
    <w:rsid w:val="005D1AE1"/>
    <w:rsid w:val="005D28A1"/>
    <w:rsid w:val="005D7E25"/>
    <w:rsid w:val="005E0CC4"/>
    <w:rsid w:val="005E1BAF"/>
    <w:rsid w:val="005E1DDA"/>
    <w:rsid w:val="005E316F"/>
    <w:rsid w:val="005E36F6"/>
    <w:rsid w:val="005E3EB4"/>
    <w:rsid w:val="005E4067"/>
    <w:rsid w:val="005E56A2"/>
    <w:rsid w:val="005E5DC4"/>
    <w:rsid w:val="005E6B6E"/>
    <w:rsid w:val="005F09C1"/>
    <w:rsid w:val="005F113E"/>
    <w:rsid w:val="005F198F"/>
    <w:rsid w:val="005F20E0"/>
    <w:rsid w:val="005F319E"/>
    <w:rsid w:val="005F4BB4"/>
    <w:rsid w:val="005F4C5B"/>
    <w:rsid w:val="005F5553"/>
    <w:rsid w:val="005F5D86"/>
    <w:rsid w:val="005F61A8"/>
    <w:rsid w:val="005F6619"/>
    <w:rsid w:val="005F6654"/>
    <w:rsid w:val="005F6AB7"/>
    <w:rsid w:val="005F76F0"/>
    <w:rsid w:val="0060226B"/>
    <w:rsid w:val="00602384"/>
    <w:rsid w:val="00602629"/>
    <w:rsid w:val="0060286B"/>
    <w:rsid w:val="006040CF"/>
    <w:rsid w:val="006054F4"/>
    <w:rsid w:val="00605562"/>
    <w:rsid w:val="00605A30"/>
    <w:rsid w:val="00605AD2"/>
    <w:rsid w:val="006106BC"/>
    <w:rsid w:val="00610A77"/>
    <w:rsid w:val="006110B9"/>
    <w:rsid w:val="00613BFB"/>
    <w:rsid w:val="00613D59"/>
    <w:rsid w:val="00614F87"/>
    <w:rsid w:val="006158D7"/>
    <w:rsid w:val="006163EE"/>
    <w:rsid w:val="00617DE2"/>
    <w:rsid w:val="00617E43"/>
    <w:rsid w:val="0062000A"/>
    <w:rsid w:val="00620F0D"/>
    <w:rsid w:val="00621113"/>
    <w:rsid w:val="006216F5"/>
    <w:rsid w:val="006219EE"/>
    <w:rsid w:val="00621D86"/>
    <w:rsid w:val="006220A4"/>
    <w:rsid w:val="00622B24"/>
    <w:rsid w:val="006255FA"/>
    <w:rsid w:val="0062618D"/>
    <w:rsid w:val="00626CCF"/>
    <w:rsid w:val="00627CDA"/>
    <w:rsid w:val="006304D8"/>
    <w:rsid w:val="00630A00"/>
    <w:rsid w:val="00631D93"/>
    <w:rsid w:val="00633016"/>
    <w:rsid w:val="006336D8"/>
    <w:rsid w:val="00633CB5"/>
    <w:rsid w:val="00633D09"/>
    <w:rsid w:val="00635215"/>
    <w:rsid w:val="00635769"/>
    <w:rsid w:val="00640121"/>
    <w:rsid w:val="00640591"/>
    <w:rsid w:val="00641593"/>
    <w:rsid w:val="006415C2"/>
    <w:rsid w:val="006418E3"/>
    <w:rsid w:val="00641BB1"/>
    <w:rsid w:val="00643234"/>
    <w:rsid w:val="00643A0E"/>
    <w:rsid w:val="00643D69"/>
    <w:rsid w:val="006446B2"/>
    <w:rsid w:val="00645A60"/>
    <w:rsid w:val="006478FA"/>
    <w:rsid w:val="00647B16"/>
    <w:rsid w:val="006502FF"/>
    <w:rsid w:val="00651F23"/>
    <w:rsid w:val="00653113"/>
    <w:rsid w:val="00654A18"/>
    <w:rsid w:val="00656A9D"/>
    <w:rsid w:val="00656ED0"/>
    <w:rsid w:val="0065736A"/>
    <w:rsid w:val="00657CF0"/>
    <w:rsid w:val="00660251"/>
    <w:rsid w:val="00661193"/>
    <w:rsid w:val="00661750"/>
    <w:rsid w:val="00661D86"/>
    <w:rsid w:val="006639E3"/>
    <w:rsid w:val="00665E4A"/>
    <w:rsid w:val="00666176"/>
    <w:rsid w:val="00666EAC"/>
    <w:rsid w:val="006671E1"/>
    <w:rsid w:val="006675D7"/>
    <w:rsid w:val="0067033C"/>
    <w:rsid w:val="00673074"/>
    <w:rsid w:val="0067330B"/>
    <w:rsid w:val="00675F60"/>
    <w:rsid w:val="00676ACD"/>
    <w:rsid w:val="006778A3"/>
    <w:rsid w:val="00677AC8"/>
    <w:rsid w:val="0068060A"/>
    <w:rsid w:val="00680B31"/>
    <w:rsid w:val="00681352"/>
    <w:rsid w:val="006818D9"/>
    <w:rsid w:val="00681DCD"/>
    <w:rsid w:val="006839C6"/>
    <w:rsid w:val="00684945"/>
    <w:rsid w:val="00685C66"/>
    <w:rsid w:val="00686A3D"/>
    <w:rsid w:val="00687333"/>
    <w:rsid w:val="0069060C"/>
    <w:rsid w:val="00690668"/>
    <w:rsid w:val="0069111D"/>
    <w:rsid w:val="0069210D"/>
    <w:rsid w:val="00692C18"/>
    <w:rsid w:val="00693CBE"/>
    <w:rsid w:val="00695168"/>
    <w:rsid w:val="00695FFE"/>
    <w:rsid w:val="00696FAA"/>
    <w:rsid w:val="0069759D"/>
    <w:rsid w:val="00697E43"/>
    <w:rsid w:val="006A0EC2"/>
    <w:rsid w:val="006A2277"/>
    <w:rsid w:val="006A2B57"/>
    <w:rsid w:val="006A362E"/>
    <w:rsid w:val="006A41A9"/>
    <w:rsid w:val="006A4AEF"/>
    <w:rsid w:val="006A594C"/>
    <w:rsid w:val="006A68BF"/>
    <w:rsid w:val="006A69AC"/>
    <w:rsid w:val="006A6B6B"/>
    <w:rsid w:val="006A7D0A"/>
    <w:rsid w:val="006B0BFA"/>
    <w:rsid w:val="006B0E3E"/>
    <w:rsid w:val="006B14B5"/>
    <w:rsid w:val="006B16F7"/>
    <w:rsid w:val="006B179B"/>
    <w:rsid w:val="006B1BCD"/>
    <w:rsid w:val="006B407A"/>
    <w:rsid w:val="006B6657"/>
    <w:rsid w:val="006B6E10"/>
    <w:rsid w:val="006C0245"/>
    <w:rsid w:val="006C0531"/>
    <w:rsid w:val="006C2ADC"/>
    <w:rsid w:val="006C54D6"/>
    <w:rsid w:val="006C5D1A"/>
    <w:rsid w:val="006C66BB"/>
    <w:rsid w:val="006C6D53"/>
    <w:rsid w:val="006C6DD5"/>
    <w:rsid w:val="006C7088"/>
    <w:rsid w:val="006C7DD1"/>
    <w:rsid w:val="006C7E5A"/>
    <w:rsid w:val="006D11E6"/>
    <w:rsid w:val="006D2223"/>
    <w:rsid w:val="006D3566"/>
    <w:rsid w:val="006D3760"/>
    <w:rsid w:val="006D3E9E"/>
    <w:rsid w:val="006D441B"/>
    <w:rsid w:val="006D7738"/>
    <w:rsid w:val="006D7B31"/>
    <w:rsid w:val="006D7B99"/>
    <w:rsid w:val="006D7DFC"/>
    <w:rsid w:val="006D7FCA"/>
    <w:rsid w:val="006E1B5E"/>
    <w:rsid w:val="006E4E78"/>
    <w:rsid w:val="006E5008"/>
    <w:rsid w:val="006E5A7B"/>
    <w:rsid w:val="006E65C3"/>
    <w:rsid w:val="006E7829"/>
    <w:rsid w:val="006F0980"/>
    <w:rsid w:val="006F29A5"/>
    <w:rsid w:val="006F42F8"/>
    <w:rsid w:val="006F4701"/>
    <w:rsid w:val="006F4E2B"/>
    <w:rsid w:val="006F5C19"/>
    <w:rsid w:val="006F5DC5"/>
    <w:rsid w:val="006F7348"/>
    <w:rsid w:val="006F7846"/>
    <w:rsid w:val="007001DF"/>
    <w:rsid w:val="00700982"/>
    <w:rsid w:val="00704176"/>
    <w:rsid w:val="00704595"/>
    <w:rsid w:val="00704E6C"/>
    <w:rsid w:val="00706B9E"/>
    <w:rsid w:val="007073E6"/>
    <w:rsid w:val="00707BA1"/>
    <w:rsid w:val="0071183E"/>
    <w:rsid w:val="00711AE2"/>
    <w:rsid w:val="007124EF"/>
    <w:rsid w:val="00712A03"/>
    <w:rsid w:val="00712D29"/>
    <w:rsid w:val="00713E0F"/>
    <w:rsid w:val="00715724"/>
    <w:rsid w:val="007168F9"/>
    <w:rsid w:val="00716BF9"/>
    <w:rsid w:val="007174F5"/>
    <w:rsid w:val="00717759"/>
    <w:rsid w:val="00722418"/>
    <w:rsid w:val="00724C8E"/>
    <w:rsid w:val="00726D70"/>
    <w:rsid w:val="00726FF1"/>
    <w:rsid w:val="00731436"/>
    <w:rsid w:val="00733235"/>
    <w:rsid w:val="00733A1B"/>
    <w:rsid w:val="007342B7"/>
    <w:rsid w:val="00734F8C"/>
    <w:rsid w:val="007367C5"/>
    <w:rsid w:val="00736D5D"/>
    <w:rsid w:val="00737DB7"/>
    <w:rsid w:val="007408AA"/>
    <w:rsid w:val="00740EF8"/>
    <w:rsid w:val="00741841"/>
    <w:rsid w:val="00742B83"/>
    <w:rsid w:val="0074381D"/>
    <w:rsid w:val="00744239"/>
    <w:rsid w:val="00745B0B"/>
    <w:rsid w:val="00745CC4"/>
    <w:rsid w:val="0074647F"/>
    <w:rsid w:val="00746757"/>
    <w:rsid w:val="0074748D"/>
    <w:rsid w:val="0075055E"/>
    <w:rsid w:val="00751AAC"/>
    <w:rsid w:val="007525A3"/>
    <w:rsid w:val="007568DD"/>
    <w:rsid w:val="007603F2"/>
    <w:rsid w:val="00760791"/>
    <w:rsid w:val="00761CD7"/>
    <w:rsid w:val="00762BB8"/>
    <w:rsid w:val="00762C2D"/>
    <w:rsid w:val="007634DA"/>
    <w:rsid w:val="00765BD0"/>
    <w:rsid w:val="007666E3"/>
    <w:rsid w:val="007676E6"/>
    <w:rsid w:val="00767708"/>
    <w:rsid w:val="00767804"/>
    <w:rsid w:val="007707A1"/>
    <w:rsid w:val="0077197B"/>
    <w:rsid w:val="007736D4"/>
    <w:rsid w:val="00773E56"/>
    <w:rsid w:val="007742D3"/>
    <w:rsid w:val="00774CEB"/>
    <w:rsid w:val="00775222"/>
    <w:rsid w:val="0078035D"/>
    <w:rsid w:val="0078080F"/>
    <w:rsid w:val="00780FBB"/>
    <w:rsid w:val="00781283"/>
    <w:rsid w:val="007817E0"/>
    <w:rsid w:val="0078368C"/>
    <w:rsid w:val="00783706"/>
    <w:rsid w:val="00783EC3"/>
    <w:rsid w:val="00784B69"/>
    <w:rsid w:val="00786398"/>
    <w:rsid w:val="00786C13"/>
    <w:rsid w:val="00790944"/>
    <w:rsid w:val="00791306"/>
    <w:rsid w:val="007914DF"/>
    <w:rsid w:val="00795316"/>
    <w:rsid w:val="0079559C"/>
    <w:rsid w:val="00797112"/>
    <w:rsid w:val="007A01FC"/>
    <w:rsid w:val="007A0452"/>
    <w:rsid w:val="007A0AC8"/>
    <w:rsid w:val="007A127C"/>
    <w:rsid w:val="007A15AC"/>
    <w:rsid w:val="007A16BA"/>
    <w:rsid w:val="007A2B06"/>
    <w:rsid w:val="007B2D9B"/>
    <w:rsid w:val="007B3BFA"/>
    <w:rsid w:val="007B3E69"/>
    <w:rsid w:val="007B498B"/>
    <w:rsid w:val="007B5AD6"/>
    <w:rsid w:val="007B637D"/>
    <w:rsid w:val="007B65CB"/>
    <w:rsid w:val="007B67F6"/>
    <w:rsid w:val="007B6B75"/>
    <w:rsid w:val="007B6B95"/>
    <w:rsid w:val="007B723E"/>
    <w:rsid w:val="007B7573"/>
    <w:rsid w:val="007B7D5F"/>
    <w:rsid w:val="007C03F7"/>
    <w:rsid w:val="007C0CDE"/>
    <w:rsid w:val="007C0F17"/>
    <w:rsid w:val="007C0FA3"/>
    <w:rsid w:val="007C250A"/>
    <w:rsid w:val="007C2823"/>
    <w:rsid w:val="007C2A75"/>
    <w:rsid w:val="007C2BD3"/>
    <w:rsid w:val="007C41FF"/>
    <w:rsid w:val="007C4327"/>
    <w:rsid w:val="007C506B"/>
    <w:rsid w:val="007C5F37"/>
    <w:rsid w:val="007C6075"/>
    <w:rsid w:val="007C7FD3"/>
    <w:rsid w:val="007D3387"/>
    <w:rsid w:val="007D4C7E"/>
    <w:rsid w:val="007D52A9"/>
    <w:rsid w:val="007D6873"/>
    <w:rsid w:val="007D6954"/>
    <w:rsid w:val="007D7D0D"/>
    <w:rsid w:val="007E1606"/>
    <w:rsid w:val="007E1F07"/>
    <w:rsid w:val="007E419E"/>
    <w:rsid w:val="007E4E02"/>
    <w:rsid w:val="007E5456"/>
    <w:rsid w:val="007E5CBC"/>
    <w:rsid w:val="007E7788"/>
    <w:rsid w:val="007F0010"/>
    <w:rsid w:val="007F0D66"/>
    <w:rsid w:val="007F1D82"/>
    <w:rsid w:val="007F20D3"/>
    <w:rsid w:val="007F2C71"/>
    <w:rsid w:val="007F3BEB"/>
    <w:rsid w:val="007F4251"/>
    <w:rsid w:val="007F47AA"/>
    <w:rsid w:val="007F5173"/>
    <w:rsid w:val="007F6B85"/>
    <w:rsid w:val="007F7900"/>
    <w:rsid w:val="00800026"/>
    <w:rsid w:val="00800FD2"/>
    <w:rsid w:val="00801682"/>
    <w:rsid w:val="00802787"/>
    <w:rsid w:val="00802AB6"/>
    <w:rsid w:val="00802E8F"/>
    <w:rsid w:val="00803FD4"/>
    <w:rsid w:val="00804BD1"/>
    <w:rsid w:val="00806EDB"/>
    <w:rsid w:val="008072CE"/>
    <w:rsid w:val="00810478"/>
    <w:rsid w:val="00810996"/>
    <w:rsid w:val="00811100"/>
    <w:rsid w:val="00811E7B"/>
    <w:rsid w:val="00813EFB"/>
    <w:rsid w:val="00814166"/>
    <w:rsid w:val="0081490F"/>
    <w:rsid w:val="00815437"/>
    <w:rsid w:val="0081605B"/>
    <w:rsid w:val="008169A0"/>
    <w:rsid w:val="0081770C"/>
    <w:rsid w:val="00817D69"/>
    <w:rsid w:val="0082027B"/>
    <w:rsid w:val="00820EA4"/>
    <w:rsid w:val="00820F11"/>
    <w:rsid w:val="00823ED9"/>
    <w:rsid w:val="00824864"/>
    <w:rsid w:val="00826C7B"/>
    <w:rsid w:val="008276F1"/>
    <w:rsid w:val="008315C0"/>
    <w:rsid w:val="00833564"/>
    <w:rsid w:val="00834AF7"/>
    <w:rsid w:val="008350CF"/>
    <w:rsid w:val="008354E3"/>
    <w:rsid w:val="00835512"/>
    <w:rsid w:val="00835A2A"/>
    <w:rsid w:val="00836C81"/>
    <w:rsid w:val="00841469"/>
    <w:rsid w:val="00841946"/>
    <w:rsid w:val="0084470E"/>
    <w:rsid w:val="00845503"/>
    <w:rsid w:val="0084662B"/>
    <w:rsid w:val="0085117E"/>
    <w:rsid w:val="00851845"/>
    <w:rsid w:val="0085715B"/>
    <w:rsid w:val="00857347"/>
    <w:rsid w:val="00857E70"/>
    <w:rsid w:val="008617FB"/>
    <w:rsid w:val="00862837"/>
    <w:rsid w:val="00862D84"/>
    <w:rsid w:val="00862DB2"/>
    <w:rsid w:val="00863E56"/>
    <w:rsid w:val="00863F85"/>
    <w:rsid w:val="00864D8C"/>
    <w:rsid w:val="008652EC"/>
    <w:rsid w:val="008663F6"/>
    <w:rsid w:val="00870249"/>
    <w:rsid w:val="008713AD"/>
    <w:rsid w:val="00872DEE"/>
    <w:rsid w:val="00874094"/>
    <w:rsid w:val="008746BC"/>
    <w:rsid w:val="0087572A"/>
    <w:rsid w:val="008760C3"/>
    <w:rsid w:val="008777B8"/>
    <w:rsid w:val="00877C3D"/>
    <w:rsid w:val="00880793"/>
    <w:rsid w:val="00880A7D"/>
    <w:rsid w:val="008811BB"/>
    <w:rsid w:val="0088155D"/>
    <w:rsid w:val="008817B1"/>
    <w:rsid w:val="0088213F"/>
    <w:rsid w:val="0088261A"/>
    <w:rsid w:val="00882E5E"/>
    <w:rsid w:val="0088313F"/>
    <w:rsid w:val="008832DA"/>
    <w:rsid w:val="00883723"/>
    <w:rsid w:val="00883B8D"/>
    <w:rsid w:val="008859C4"/>
    <w:rsid w:val="0088796C"/>
    <w:rsid w:val="008912E4"/>
    <w:rsid w:val="0089159C"/>
    <w:rsid w:val="00891BD1"/>
    <w:rsid w:val="00891DD0"/>
    <w:rsid w:val="0089350C"/>
    <w:rsid w:val="008937AB"/>
    <w:rsid w:val="00894224"/>
    <w:rsid w:val="008943B8"/>
    <w:rsid w:val="00894607"/>
    <w:rsid w:val="00896A85"/>
    <w:rsid w:val="008A0588"/>
    <w:rsid w:val="008A06BF"/>
    <w:rsid w:val="008A2762"/>
    <w:rsid w:val="008A27D3"/>
    <w:rsid w:val="008A29C8"/>
    <w:rsid w:val="008A329F"/>
    <w:rsid w:val="008A35D7"/>
    <w:rsid w:val="008A3D11"/>
    <w:rsid w:val="008A3D45"/>
    <w:rsid w:val="008A3ECE"/>
    <w:rsid w:val="008A518E"/>
    <w:rsid w:val="008A5958"/>
    <w:rsid w:val="008A5E00"/>
    <w:rsid w:val="008A695D"/>
    <w:rsid w:val="008B1338"/>
    <w:rsid w:val="008B2279"/>
    <w:rsid w:val="008B4424"/>
    <w:rsid w:val="008B788C"/>
    <w:rsid w:val="008C027C"/>
    <w:rsid w:val="008C08DE"/>
    <w:rsid w:val="008C098F"/>
    <w:rsid w:val="008C0D61"/>
    <w:rsid w:val="008C21AE"/>
    <w:rsid w:val="008C3C80"/>
    <w:rsid w:val="008C6384"/>
    <w:rsid w:val="008C7100"/>
    <w:rsid w:val="008D0531"/>
    <w:rsid w:val="008D1692"/>
    <w:rsid w:val="008D1DF4"/>
    <w:rsid w:val="008D1EBB"/>
    <w:rsid w:val="008D3A05"/>
    <w:rsid w:val="008D3FA2"/>
    <w:rsid w:val="008D44D9"/>
    <w:rsid w:val="008E07B7"/>
    <w:rsid w:val="008E094D"/>
    <w:rsid w:val="008E0EBB"/>
    <w:rsid w:val="008E1896"/>
    <w:rsid w:val="008E272D"/>
    <w:rsid w:val="008E2C8D"/>
    <w:rsid w:val="008E64C9"/>
    <w:rsid w:val="008E7A51"/>
    <w:rsid w:val="008E7FF6"/>
    <w:rsid w:val="008F0125"/>
    <w:rsid w:val="008F220E"/>
    <w:rsid w:val="008F335E"/>
    <w:rsid w:val="008F3E26"/>
    <w:rsid w:val="008F3FD3"/>
    <w:rsid w:val="008F4106"/>
    <w:rsid w:val="008F63C1"/>
    <w:rsid w:val="008F652A"/>
    <w:rsid w:val="008F663C"/>
    <w:rsid w:val="0090004F"/>
    <w:rsid w:val="009000CA"/>
    <w:rsid w:val="00900766"/>
    <w:rsid w:val="00902B2B"/>
    <w:rsid w:val="009051DB"/>
    <w:rsid w:val="0090540C"/>
    <w:rsid w:val="009068AF"/>
    <w:rsid w:val="0090757F"/>
    <w:rsid w:val="009111AD"/>
    <w:rsid w:val="00912B54"/>
    <w:rsid w:val="00912EAC"/>
    <w:rsid w:val="009163E9"/>
    <w:rsid w:val="00916988"/>
    <w:rsid w:val="00916BCC"/>
    <w:rsid w:val="009207C4"/>
    <w:rsid w:val="00920D03"/>
    <w:rsid w:val="009222C8"/>
    <w:rsid w:val="009226FE"/>
    <w:rsid w:val="00923170"/>
    <w:rsid w:val="00924B31"/>
    <w:rsid w:val="009258CF"/>
    <w:rsid w:val="00926769"/>
    <w:rsid w:val="0092760F"/>
    <w:rsid w:val="009308C1"/>
    <w:rsid w:val="00930E5B"/>
    <w:rsid w:val="00931F85"/>
    <w:rsid w:val="009345FF"/>
    <w:rsid w:val="00934760"/>
    <w:rsid w:val="00934F40"/>
    <w:rsid w:val="00935CA6"/>
    <w:rsid w:val="00936D24"/>
    <w:rsid w:val="00937154"/>
    <w:rsid w:val="009372C3"/>
    <w:rsid w:val="009376BC"/>
    <w:rsid w:val="00937E7B"/>
    <w:rsid w:val="0094018C"/>
    <w:rsid w:val="00940C34"/>
    <w:rsid w:val="00941E09"/>
    <w:rsid w:val="00944224"/>
    <w:rsid w:val="00944354"/>
    <w:rsid w:val="00945AA7"/>
    <w:rsid w:val="009462BA"/>
    <w:rsid w:val="009466C6"/>
    <w:rsid w:val="009466F6"/>
    <w:rsid w:val="009477B7"/>
    <w:rsid w:val="00950030"/>
    <w:rsid w:val="009505AD"/>
    <w:rsid w:val="009505DC"/>
    <w:rsid w:val="00951A71"/>
    <w:rsid w:val="0095285F"/>
    <w:rsid w:val="00953468"/>
    <w:rsid w:val="00953A46"/>
    <w:rsid w:val="00955EE4"/>
    <w:rsid w:val="009605EF"/>
    <w:rsid w:val="0096070C"/>
    <w:rsid w:val="0096083D"/>
    <w:rsid w:val="00960C21"/>
    <w:rsid w:val="0096201B"/>
    <w:rsid w:val="00962800"/>
    <w:rsid w:val="009635F0"/>
    <w:rsid w:val="00963735"/>
    <w:rsid w:val="00965165"/>
    <w:rsid w:val="0096682A"/>
    <w:rsid w:val="00967FBD"/>
    <w:rsid w:val="0097086F"/>
    <w:rsid w:val="0097119E"/>
    <w:rsid w:val="009720DE"/>
    <w:rsid w:val="00972544"/>
    <w:rsid w:val="009729D4"/>
    <w:rsid w:val="00972A18"/>
    <w:rsid w:val="00973351"/>
    <w:rsid w:val="009738C9"/>
    <w:rsid w:val="009740D6"/>
    <w:rsid w:val="00975139"/>
    <w:rsid w:val="00976112"/>
    <w:rsid w:val="00976117"/>
    <w:rsid w:val="00977A1C"/>
    <w:rsid w:val="009802FC"/>
    <w:rsid w:val="00980935"/>
    <w:rsid w:val="009811B5"/>
    <w:rsid w:val="00981F75"/>
    <w:rsid w:val="009832B9"/>
    <w:rsid w:val="00983688"/>
    <w:rsid w:val="00983FE1"/>
    <w:rsid w:val="00984B90"/>
    <w:rsid w:val="0098506F"/>
    <w:rsid w:val="009864A8"/>
    <w:rsid w:val="00986898"/>
    <w:rsid w:val="00986D63"/>
    <w:rsid w:val="00987161"/>
    <w:rsid w:val="00987726"/>
    <w:rsid w:val="009912A8"/>
    <w:rsid w:val="00991F9A"/>
    <w:rsid w:val="009937A7"/>
    <w:rsid w:val="00994362"/>
    <w:rsid w:val="0099488A"/>
    <w:rsid w:val="00995C04"/>
    <w:rsid w:val="009962BE"/>
    <w:rsid w:val="00997117"/>
    <w:rsid w:val="0099729C"/>
    <w:rsid w:val="009A0A7F"/>
    <w:rsid w:val="009A0E3C"/>
    <w:rsid w:val="009A2B9B"/>
    <w:rsid w:val="009A2CB3"/>
    <w:rsid w:val="009A3A29"/>
    <w:rsid w:val="009A52CD"/>
    <w:rsid w:val="009A7029"/>
    <w:rsid w:val="009B0794"/>
    <w:rsid w:val="009B0991"/>
    <w:rsid w:val="009B0A81"/>
    <w:rsid w:val="009B0DCA"/>
    <w:rsid w:val="009B21BC"/>
    <w:rsid w:val="009B21EB"/>
    <w:rsid w:val="009B23C5"/>
    <w:rsid w:val="009B27A3"/>
    <w:rsid w:val="009B2C80"/>
    <w:rsid w:val="009B3F73"/>
    <w:rsid w:val="009B5399"/>
    <w:rsid w:val="009B5713"/>
    <w:rsid w:val="009B654B"/>
    <w:rsid w:val="009B67F5"/>
    <w:rsid w:val="009C003D"/>
    <w:rsid w:val="009C095C"/>
    <w:rsid w:val="009C1C06"/>
    <w:rsid w:val="009C1C21"/>
    <w:rsid w:val="009C3B52"/>
    <w:rsid w:val="009C406F"/>
    <w:rsid w:val="009C58E5"/>
    <w:rsid w:val="009C6572"/>
    <w:rsid w:val="009C7D0D"/>
    <w:rsid w:val="009D05F7"/>
    <w:rsid w:val="009D1DA3"/>
    <w:rsid w:val="009D1DC6"/>
    <w:rsid w:val="009D1E74"/>
    <w:rsid w:val="009D36F1"/>
    <w:rsid w:val="009D4A31"/>
    <w:rsid w:val="009D5641"/>
    <w:rsid w:val="009D60AE"/>
    <w:rsid w:val="009D7DE9"/>
    <w:rsid w:val="009E0A9C"/>
    <w:rsid w:val="009E2183"/>
    <w:rsid w:val="009E3233"/>
    <w:rsid w:val="009E33A6"/>
    <w:rsid w:val="009E340D"/>
    <w:rsid w:val="009E37AA"/>
    <w:rsid w:val="009E3C9A"/>
    <w:rsid w:val="009E5985"/>
    <w:rsid w:val="009E5BC3"/>
    <w:rsid w:val="009E62CE"/>
    <w:rsid w:val="009E653C"/>
    <w:rsid w:val="009E6C1C"/>
    <w:rsid w:val="009E7A39"/>
    <w:rsid w:val="009F0220"/>
    <w:rsid w:val="009F0549"/>
    <w:rsid w:val="009F222A"/>
    <w:rsid w:val="009F2598"/>
    <w:rsid w:val="009F2D91"/>
    <w:rsid w:val="009F368C"/>
    <w:rsid w:val="009F39C5"/>
    <w:rsid w:val="009F3C19"/>
    <w:rsid w:val="009F4E35"/>
    <w:rsid w:val="009F74CB"/>
    <w:rsid w:val="009F7968"/>
    <w:rsid w:val="00A000F7"/>
    <w:rsid w:val="00A005B1"/>
    <w:rsid w:val="00A01128"/>
    <w:rsid w:val="00A011E8"/>
    <w:rsid w:val="00A0130C"/>
    <w:rsid w:val="00A0209B"/>
    <w:rsid w:val="00A041FE"/>
    <w:rsid w:val="00A0583D"/>
    <w:rsid w:val="00A05DF7"/>
    <w:rsid w:val="00A06786"/>
    <w:rsid w:val="00A07CCB"/>
    <w:rsid w:val="00A07E22"/>
    <w:rsid w:val="00A10367"/>
    <w:rsid w:val="00A115A5"/>
    <w:rsid w:val="00A11E37"/>
    <w:rsid w:val="00A11EA3"/>
    <w:rsid w:val="00A15003"/>
    <w:rsid w:val="00A16097"/>
    <w:rsid w:val="00A2465E"/>
    <w:rsid w:val="00A2485D"/>
    <w:rsid w:val="00A26646"/>
    <w:rsid w:val="00A27010"/>
    <w:rsid w:val="00A31034"/>
    <w:rsid w:val="00A31B42"/>
    <w:rsid w:val="00A327EC"/>
    <w:rsid w:val="00A330D8"/>
    <w:rsid w:val="00A331C4"/>
    <w:rsid w:val="00A34DE3"/>
    <w:rsid w:val="00A35B45"/>
    <w:rsid w:val="00A35EA6"/>
    <w:rsid w:val="00A368B4"/>
    <w:rsid w:val="00A36979"/>
    <w:rsid w:val="00A36CA5"/>
    <w:rsid w:val="00A37E06"/>
    <w:rsid w:val="00A401D0"/>
    <w:rsid w:val="00A408D0"/>
    <w:rsid w:val="00A408D4"/>
    <w:rsid w:val="00A4320E"/>
    <w:rsid w:val="00A4618A"/>
    <w:rsid w:val="00A465CE"/>
    <w:rsid w:val="00A4668C"/>
    <w:rsid w:val="00A47F94"/>
    <w:rsid w:val="00A50D8F"/>
    <w:rsid w:val="00A50FFB"/>
    <w:rsid w:val="00A521DB"/>
    <w:rsid w:val="00A530EC"/>
    <w:rsid w:val="00A5311E"/>
    <w:rsid w:val="00A53208"/>
    <w:rsid w:val="00A54E76"/>
    <w:rsid w:val="00A55435"/>
    <w:rsid w:val="00A55A07"/>
    <w:rsid w:val="00A5626D"/>
    <w:rsid w:val="00A57BF9"/>
    <w:rsid w:val="00A57C91"/>
    <w:rsid w:val="00A60601"/>
    <w:rsid w:val="00A61577"/>
    <w:rsid w:val="00A6331C"/>
    <w:rsid w:val="00A63484"/>
    <w:rsid w:val="00A634E8"/>
    <w:rsid w:val="00A64173"/>
    <w:rsid w:val="00A66F8E"/>
    <w:rsid w:val="00A7127D"/>
    <w:rsid w:val="00A72CB8"/>
    <w:rsid w:val="00A72EF2"/>
    <w:rsid w:val="00A734A0"/>
    <w:rsid w:val="00A74DE8"/>
    <w:rsid w:val="00A74EA1"/>
    <w:rsid w:val="00A75C44"/>
    <w:rsid w:val="00A77002"/>
    <w:rsid w:val="00A7746B"/>
    <w:rsid w:val="00A80457"/>
    <w:rsid w:val="00A806EE"/>
    <w:rsid w:val="00A80857"/>
    <w:rsid w:val="00A820E7"/>
    <w:rsid w:val="00A830A5"/>
    <w:rsid w:val="00A85E61"/>
    <w:rsid w:val="00A87987"/>
    <w:rsid w:val="00A90C94"/>
    <w:rsid w:val="00A91F57"/>
    <w:rsid w:val="00A9207B"/>
    <w:rsid w:val="00A922F0"/>
    <w:rsid w:val="00A92A5B"/>
    <w:rsid w:val="00A93020"/>
    <w:rsid w:val="00A93756"/>
    <w:rsid w:val="00A93859"/>
    <w:rsid w:val="00A939A5"/>
    <w:rsid w:val="00A93B0C"/>
    <w:rsid w:val="00A93DB1"/>
    <w:rsid w:val="00A959B1"/>
    <w:rsid w:val="00A96673"/>
    <w:rsid w:val="00A96C6B"/>
    <w:rsid w:val="00A97A41"/>
    <w:rsid w:val="00A97A52"/>
    <w:rsid w:val="00AA1787"/>
    <w:rsid w:val="00AA240A"/>
    <w:rsid w:val="00AA3D2A"/>
    <w:rsid w:val="00AA4519"/>
    <w:rsid w:val="00AA5D9A"/>
    <w:rsid w:val="00AA5E9C"/>
    <w:rsid w:val="00AA6ED3"/>
    <w:rsid w:val="00AA6F4A"/>
    <w:rsid w:val="00AA7CBB"/>
    <w:rsid w:val="00AB0454"/>
    <w:rsid w:val="00AB39AA"/>
    <w:rsid w:val="00AB3E04"/>
    <w:rsid w:val="00AB42C3"/>
    <w:rsid w:val="00AB5722"/>
    <w:rsid w:val="00AB5AC2"/>
    <w:rsid w:val="00AB5D28"/>
    <w:rsid w:val="00AC1273"/>
    <w:rsid w:val="00AC1F38"/>
    <w:rsid w:val="00AC2BEA"/>
    <w:rsid w:val="00AC4E29"/>
    <w:rsid w:val="00AC5A7E"/>
    <w:rsid w:val="00AC5BB6"/>
    <w:rsid w:val="00AC5D27"/>
    <w:rsid w:val="00AC5F57"/>
    <w:rsid w:val="00AC6A4B"/>
    <w:rsid w:val="00AD0558"/>
    <w:rsid w:val="00AD12C1"/>
    <w:rsid w:val="00AD33B4"/>
    <w:rsid w:val="00AD34FD"/>
    <w:rsid w:val="00AD40A2"/>
    <w:rsid w:val="00AD4254"/>
    <w:rsid w:val="00AD4AB7"/>
    <w:rsid w:val="00AD636D"/>
    <w:rsid w:val="00AD6EA5"/>
    <w:rsid w:val="00AD6ECE"/>
    <w:rsid w:val="00AD76F0"/>
    <w:rsid w:val="00AE053D"/>
    <w:rsid w:val="00AE189F"/>
    <w:rsid w:val="00AE1914"/>
    <w:rsid w:val="00AE1EB4"/>
    <w:rsid w:val="00AE24A9"/>
    <w:rsid w:val="00AE2F0A"/>
    <w:rsid w:val="00AE3908"/>
    <w:rsid w:val="00AE4768"/>
    <w:rsid w:val="00AE4BCE"/>
    <w:rsid w:val="00AE65ED"/>
    <w:rsid w:val="00AE6FA7"/>
    <w:rsid w:val="00AE7134"/>
    <w:rsid w:val="00AE7604"/>
    <w:rsid w:val="00AF0D5C"/>
    <w:rsid w:val="00AF18B9"/>
    <w:rsid w:val="00AF27C1"/>
    <w:rsid w:val="00AF2957"/>
    <w:rsid w:val="00AF3097"/>
    <w:rsid w:val="00AF469B"/>
    <w:rsid w:val="00AF5782"/>
    <w:rsid w:val="00AF6F72"/>
    <w:rsid w:val="00AF70FA"/>
    <w:rsid w:val="00AF763E"/>
    <w:rsid w:val="00B04174"/>
    <w:rsid w:val="00B05024"/>
    <w:rsid w:val="00B051BA"/>
    <w:rsid w:val="00B0781D"/>
    <w:rsid w:val="00B07FBE"/>
    <w:rsid w:val="00B129AD"/>
    <w:rsid w:val="00B15DC4"/>
    <w:rsid w:val="00B16E11"/>
    <w:rsid w:val="00B201B5"/>
    <w:rsid w:val="00B20636"/>
    <w:rsid w:val="00B20CA1"/>
    <w:rsid w:val="00B20DD5"/>
    <w:rsid w:val="00B21BD2"/>
    <w:rsid w:val="00B22160"/>
    <w:rsid w:val="00B2336E"/>
    <w:rsid w:val="00B24C95"/>
    <w:rsid w:val="00B264EC"/>
    <w:rsid w:val="00B2739E"/>
    <w:rsid w:val="00B27DEE"/>
    <w:rsid w:val="00B3152B"/>
    <w:rsid w:val="00B32F56"/>
    <w:rsid w:val="00B3339B"/>
    <w:rsid w:val="00B33978"/>
    <w:rsid w:val="00B33C03"/>
    <w:rsid w:val="00B33CFB"/>
    <w:rsid w:val="00B33E17"/>
    <w:rsid w:val="00B3457E"/>
    <w:rsid w:val="00B34B30"/>
    <w:rsid w:val="00B3562A"/>
    <w:rsid w:val="00B36BED"/>
    <w:rsid w:val="00B36F04"/>
    <w:rsid w:val="00B36FD1"/>
    <w:rsid w:val="00B3755C"/>
    <w:rsid w:val="00B40E01"/>
    <w:rsid w:val="00B4124C"/>
    <w:rsid w:val="00B4157D"/>
    <w:rsid w:val="00B41F59"/>
    <w:rsid w:val="00B42455"/>
    <w:rsid w:val="00B43834"/>
    <w:rsid w:val="00B4415B"/>
    <w:rsid w:val="00B44252"/>
    <w:rsid w:val="00B449A7"/>
    <w:rsid w:val="00B45208"/>
    <w:rsid w:val="00B4597A"/>
    <w:rsid w:val="00B50A8E"/>
    <w:rsid w:val="00B51503"/>
    <w:rsid w:val="00B52E38"/>
    <w:rsid w:val="00B56E53"/>
    <w:rsid w:val="00B57725"/>
    <w:rsid w:val="00B57C10"/>
    <w:rsid w:val="00B609AB"/>
    <w:rsid w:val="00B60D51"/>
    <w:rsid w:val="00B63D41"/>
    <w:rsid w:val="00B642C7"/>
    <w:rsid w:val="00B64424"/>
    <w:rsid w:val="00B66982"/>
    <w:rsid w:val="00B66AA3"/>
    <w:rsid w:val="00B66FFC"/>
    <w:rsid w:val="00B6741A"/>
    <w:rsid w:val="00B6752C"/>
    <w:rsid w:val="00B711DB"/>
    <w:rsid w:val="00B71B19"/>
    <w:rsid w:val="00B72F24"/>
    <w:rsid w:val="00B730E9"/>
    <w:rsid w:val="00B73487"/>
    <w:rsid w:val="00B75B8B"/>
    <w:rsid w:val="00B75E02"/>
    <w:rsid w:val="00B760EF"/>
    <w:rsid w:val="00B7630D"/>
    <w:rsid w:val="00B763D5"/>
    <w:rsid w:val="00B77253"/>
    <w:rsid w:val="00B77AF3"/>
    <w:rsid w:val="00B81625"/>
    <w:rsid w:val="00B81E45"/>
    <w:rsid w:val="00B8472A"/>
    <w:rsid w:val="00B84B6A"/>
    <w:rsid w:val="00B85870"/>
    <w:rsid w:val="00B8637A"/>
    <w:rsid w:val="00B868DD"/>
    <w:rsid w:val="00B869D1"/>
    <w:rsid w:val="00B86F03"/>
    <w:rsid w:val="00B913EA"/>
    <w:rsid w:val="00B92483"/>
    <w:rsid w:val="00B933B2"/>
    <w:rsid w:val="00B939AD"/>
    <w:rsid w:val="00B94A75"/>
    <w:rsid w:val="00B95EFC"/>
    <w:rsid w:val="00B95F1B"/>
    <w:rsid w:val="00B97BE7"/>
    <w:rsid w:val="00BA1E69"/>
    <w:rsid w:val="00BA3AB5"/>
    <w:rsid w:val="00BA54E1"/>
    <w:rsid w:val="00BA57C4"/>
    <w:rsid w:val="00BA5FDC"/>
    <w:rsid w:val="00BA773F"/>
    <w:rsid w:val="00BA7C66"/>
    <w:rsid w:val="00BB0421"/>
    <w:rsid w:val="00BB0DDD"/>
    <w:rsid w:val="00BB234D"/>
    <w:rsid w:val="00BB28CA"/>
    <w:rsid w:val="00BB3689"/>
    <w:rsid w:val="00BB3ED8"/>
    <w:rsid w:val="00BB4764"/>
    <w:rsid w:val="00BB5B74"/>
    <w:rsid w:val="00BB6892"/>
    <w:rsid w:val="00BC0F29"/>
    <w:rsid w:val="00BC71B4"/>
    <w:rsid w:val="00BC7949"/>
    <w:rsid w:val="00BD0683"/>
    <w:rsid w:val="00BD1D4D"/>
    <w:rsid w:val="00BD2830"/>
    <w:rsid w:val="00BD2D8D"/>
    <w:rsid w:val="00BD35BF"/>
    <w:rsid w:val="00BD3A14"/>
    <w:rsid w:val="00BD43A6"/>
    <w:rsid w:val="00BD48A5"/>
    <w:rsid w:val="00BD62A2"/>
    <w:rsid w:val="00BE022D"/>
    <w:rsid w:val="00BE0312"/>
    <w:rsid w:val="00BE16DB"/>
    <w:rsid w:val="00BE1721"/>
    <w:rsid w:val="00BE25EB"/>
    <w:rsid w:val="00BE2994"/>
    <w:rsid w:val="00BF0FE7"/>
    <w:rsid w:val="00BF4B16"/>
    <w:rsid w:val="00BF4DEE"/>
    <w:rsid w:val="00BF6FE9"/>
    <w:rsid w:val="00BF7044"/>
    <w:rsid w:val="00BF73C7"/>
    <w:rsid w:val="00BF742C"/>
    <w:rsid w:val="00C01340"/>
    <w:rsid w:val="00C01BD7"/>
    <w:rsid w:val="00C0226C"/>
    <w:rsid w:val="00C032F9"/>
    <w:rsid w:val="00C03BA2"/>
    <w:rsid w:val="00C03C87"/>
    <w:rsid w:val="00C04B1B"/>
    <w:rsid w:val="00C06C9C"/>
    <w:rsid w:val="00C104FC"/>
    <w:rsid w:val="00C107B6"/>
    <w:rsid w:val="00C109B6"/>
    <w:rsid w:val="00C11E34"/>
    <w:rsid w:val="00C1255F"/>
    <w:rsid w:val="00C14361"/>
    <w:rsid w:val="00C14C63"/>
    <w:rsid w:val="00C15847"/>
    <w:rsid w:val="00C158C6"/>
    <w:rsid w:val="00C15D97"/>
    <w:rsid w:val="00C16743"/>
    <w:rsid w:val="00C17981"/>
    <w:rsid w:val="00C22567"/>
    <w:rsid w:val="00C26477"/>
    <w:rsid w:val="00C267B6"/>
    <w:rsid w:val="00C276B2"/>
    <w:rsid w:val="00C305CF"/>
    <w:rsid w:val="00C30BD9"/>
    <w:rsid w:val="00C30CDC"/>
    <w:rsid w:val="00C31CA3"/>
    <w:rsid w:val="00C31EB4"/>
    <w:rsid w:val="00C3504A"/>
    <w:rsid w:val="00C3592F"/>
    <w:rsid w:val="00C36445"/>
    <w:rsid w:val="00C37939"/>
    <w:rsid w:val="00C41DA5"/>
    <w:rsid w:val="00C42DE2"/>
    <w:rsid w:val="00C45D01"/>
    <w:rsid w:val="00C46312"/>
    <w:rsid w:val="00C468A1"/>
    <w:rsid w:val="00C46BF6"/>
    <w:rsid w:val="00C47533"/>
    <w:rsid w:val="00C5050D"/>
    <w:rsid w:val="00C51C39"/>
    <w:rsid w:val="00C52A35"/>
    <w:rsid w:val="00C52E2C"/>
    <w:rsid w:val="00C536CB"/>
    <w:rsid w:val="00C54AED"/>
    <w:rsid w:val="00C55CC6"/>
    <w:rsid w:val="00C560D1"/>
    <w:rsid w:val="00C564BF"/>
    <w:rsid w:val="00C57295"/>
    <w:rsid w:val="00C6053B"/>
    <w:rsid w:val="00C608BB"/>
    <w:rsid w:val="00C60A2D"/>
    <w:rsid w:val="00C610B0"/>
    <w:rsid w:val="00C614C4"/>
    <w:rsid w:val="00C663F4"/>
    <w:rsid w:val="00C70448"/>
    <w:rsid w:val="00C70DFF"/>
    <w:rsid w:val="00C71D54"/>
    <w:rsid w:val="00C72106"/>
    <w:rsid w:val="00C723FF"/>
    <w:rsid w:val="00C7271C"/>
    <w:rsid w:val="00C72747"/>
    <w:rsid w:val="00C72D53"/>
    <w:rsid w:val="00C73CAE"/>
    <w:rsid w:val="00C80705"/>
    <w:rsid w:val="00C807FE"/>
    <w:rsid w:val="00C809E6"/>
    <w:rsid w:val="00C81036"/>
    <w:rsid w:val="00C81572"/>
    <w:rsid w:val="00C81920"/>
    <w:rsid w:val="00C8253C"/>
    <w:rsid w:val="00C828BC"/>
    <w:rsid w:val="00C82E45"/>
    <w:rsid w:val="00C82F1C"/>
    <w:rsid w:val="00C83171"/>
    <w:rsid w:val="00C84FC9"/>
    <w:rsid w:val="00C8517B"/>
    <w:rsid w:val="00C85393"/>
    <w:rsid w:val="00C86830"/>
    <w:rsid w:val="00C86E91"/>
    <w:rsid w:val="00C86F37"/>
    <w:rsid w:val="00C9004F"/>
    <w:rsid w:val="00C905D5"/>
    <w:rsid w:val="00C910F9"/>
    <w:rsid w:val="00C91890"/>
    <w:rsid w:val="00C91AEC"/>
    <w:rsid w:val="00C91C3D"/>
    <w:rsid w:val="00C929CC"/>
    <w:rsid w:val="00C9331A"/>
    <w:rsid w:val="00C95019"/>
    <w:rsid w:val="00C95476"/>
    <w:rsid w:val="00C96434"/>
    <w:rsid w:val="00C97A6C"/>
    <w:rsid w:val="00CA272C"/>
    <w:rsid w:val="00CA3104"/>
    <w:rsid w:val="00CA37DB"/>
    <w:rsid w:val="00CA5606"/>
    <w:rsid w:val="00CA7034"/>
    <w:rsid w:val="00CA74A2"/>
    <w:rsid w:val="00CB1720"/>
    <w:rsid w:val="00CB2BE1"/>
    <w:rsid w:val="00CB2F7C"/>
    <w:rsid w:val="00CB3754"/>
    <w:rsid w:val="00CB3F19"/>
    <w:rsid w:val="00CB4C6E"/>
    <w:rsid w:val="00CB5187"/>
    <w:rsid w:val="00CB559E"/>
    <w:rsid w:val="00CB5C97"/>
    <w:rsid w:val="00CB62B8"/>
    <w:rsid w:val="00CB706C"/>
    <w:rsid w:val="00CB7A54"/>
    <w:rsid w:val="00CB7D50"/>
    <w:rsid w:val="00CC0CF4"/>
    <w:rsid w:val="00CC2180"/>
    <w:rsid w:val="00CC38E8"/>
    <w:rsid w:val="00CD0819"/>
    <w:rsid w:val="00CD0CB3"/>
    <w:rsid w:val="00CD1CA9"/>
    <w:rsid w:val="00CD2876"/>
    <w:rsid w:val="00CD2E64"/>
    <w:rsid w:val="00CD38F1"/>
    <w:rsid w:val="00CD41C9"/>
    <w:rsid w:val="00CE144E"/>
    <w:rsid w:val="00CE21A9"/>
    <w:rsid w:val="00CE24A8"/>
    <w:rsid w:val="00CE3AEC"/>
    <w:rsid w:val="00CE3BE3"/>
    <w:rsid w:val="00CE6831"/>
    <w:rsid w:val="00CE74CD"/>
    <w:rsid w:val="00CF1FFD"/>
    <w:rsid w:val="00CF23D8"/>
    <w:rsid w:val="00CF25BB"/>
    <w:rsid w:val="00CF4C72"/>
    <w:rsid w:val="00CF5325"/>
    <w:rsid w:val="00CF53E3"/>
    <w:rsid w:val="00CF7482"/>
    <w:rsid w:val="00CF7502"/>
    <w:rsid w:val="00CF76AF"/>
    <w:rsid w:val="00CF7AB0"/>
    <w:rsid w:val="00CF7FC9"/>
    <w:rsid w:val="00D007C2"/>
    <w:rsid w:val="00D0221B"/>
    <w:rsid w:val="00D0226D"/>
    <w:rsid w:val="00D02468"/>
    <w:rsid w:val="00D02C04"/>
    <w:rsid w:val="00D02C81"/>
    <w:rsid w:val="00D05C53"/>
    <w:rsid w:val="00D069FB"/>
    <w:rsid w:val="00D06F0F"/>
    <w:rsid w:val="00D10AA7"/>
    <w:rsid w:val="00D11310"/>
    <w:rsid w:val="00D11D3A"/>
    <w:rsid w:val="00D1211E"/>
    <w:rsid w:val="00D13E38"/>
    <w:rsid w:val="00D15522"/>
    <w:rsid w:val="00D1590B"/>
    <w:rsid w:val="00D20CFF"/>
    <w:rsid w:val="00D20FFF"/>
    <w:rsid w:val="00D21E13"/>
    <w:rsid w:val="00D220E9"/>
    <w:rsid w:val="00D221D6"/>
    <w:rsid w:val="00D22D6E"/>
    <w:rsid w:val="00D2312C"/>
    <w:rsid w:val="00D2335A"/>
    <w:rsid w:val="00D25682"/>
    <w:rsid w:val="00D25687"/>
    <w:rsid w:val="00D263B2"/>
    <w:rsid w:val="00D26C04"/>
    <w:rsid w:val="00D27B96"/>
    <w:rsid w:val="00D27F39"/>
    <w:rsid w:val="00D30F9F"/>
    <w:rsid w:val="00D31C12"/>
    <w:rsid w:val="00D32784"/>
    <w:rsid w:val="00D32BD1"/>
    <w:rsid w:val="00D33987"/>
    <w:rsid w:val="00D34A15"/>
    <w:rsid w:val="00D350BC"/>
    <w:rsid w:val="00D356DB"/>
    <w:rsid w:val="00D35938"/>
    <w:rsid w:val="00D36B5E"/>
    <w:rsid w:val="00D36D40"/>
    <w:rsid w:val="00D371F6"/>
    <w:rsid w:val="00D373E1"/>
    <w:rsid w:val="00D42AA7"/>
    <w:rsid w:val="00D42B48"/>
    <w:rsid w:val="00D43922"/>
    <w:rsid w:val="00D43CFC"/>
    <w:rsid w:val="00D43E04"/>
    <w:rsid w:val="00D442E9"/>
    <w:rsid w:val="00D4434E"/>
    <w:rsid w:val="00D45DE0"/>
    <w:rsid w:val="00D47128"/>
    <w:rsid w:val="00D4756B"/>
    <w:rsid w:val="00D47798"/>
    <w:rsid w:val="00D51795"/>
    <w:rsid w:val="00D52257"/>
    <w:rsid w:val="00D52AE3"/>
    <w:rsid w:val="00D5322E"/>
    <w:rsid w:val="00D53A2D"/>
    <w:rsid w:val="00D54533"/>
    <w:rsid w:val="00D54907"/>
    <w:rsid w:val="00D5562F"/>
    <w:rsid w:val="00D55A32"/>
    <w:rsid w:val="00D573EC"/>
    <w:rsid w:val="00D60BC0"/>
    <w:rsid w:val="00D60F7D"/>
    <w:rsid w:val="00D61F54"/>
    <w:rsid w:val="00D627F7"/>
    <w:rsid w:val="00D637A0"/>
    <w:rsid w:val="00D6630C"/>
    <w:rsid w:val="00D674CC"/>
    <w:rsid w:val="00D675A6"/>
    <w:rsid w:val="00D675B0"/>
    <w:rsid w:val="00D678F4"/>
    <w:rsid w:val="00D70688"/>
    <w:rsid w:val="00D70E54"/>
    <w:rsid w:val="00D73627"/>
    <w:rsid w:val="00D73C5A"/>
    <w:rsid w:val="00D74493"/>
    <w:rsid w:val="00D747EA"/>
    <w:rsid w:val="00D7538D"/>
    <w:rsid w:val="00D753D5"/>
    <w:rsid w:val="00D75F60"/>
    <w:rsid w:val="00D75FF8"/>
    <w:rsid w:val="00D76341"/>
    <w:rsid w:val="00D76BE7"/>
    <w:rsid w:val="00D807C2"/>
    <w:rsid w:val="00D808E4"/>
    <w:rsid w:val="00D80CF9"/>
    <w:rsid w:val="00D8504C"/>
    <w:rsid w:val="00D85330"/>
    <w:rsid w:val="00D86746"/>
    <w:rsid w:val="00D87B78"/>
    <w:rsid w:val="00D87EB8"/>
    <w:rsid w:val="00D908BF"/>
    <w:rsid w:val="00D90DAE"/>
    <w:rsid w:val="00D91A9D"/>
    <w:rsid w:val="00D93451"/>
    <w:rsid w:val="00D93D52"/>
    <w:rsid w:val="00D93F85"/>
    <w:rsid w:val="00D9433E"/>
    <w:rsid w:val="00D94586"/>
    <w:rsid w:val="00D94EAD"/>
    <w:rsid w:val="00D95ABE"/>
    <w:rsid w:val="00D95BFE"/>
    <w:rsid w:val="00D95ED7"/>
    <w:rsid w:val="00D972CE"/>
    <w:rsid w:val="00D97654"/>
    <w:rsid w:val="00DA1744"/>
    <w:rsid w:val="00DA18F9"/>
    <w:rsid w:val="00DA1BB1"/>
    <w:rsid w:val="00DA21B8"/>
    <w:rsid w:val="00DA5A84"/>
    <w:rsid w:val="00DA7F65"/>
    <w:rsid w:val="00DB0CA4"/>
    <w:rsid w:val="00DB36D0"/>
    <w:rsid w:val="00DB3783"/>
    <w:rsid w:val="00DB3D7A"/>
    <w:rsid w:val="00DB3E06"/>
    <w:rsid w:val="00DB42A4"/>
    <w:rsid w:val="00DB5B26"/>
    <w:rsid w:val="00DB5B8B"/>
    <w:rsid w:val="00DB5BBC"/>
    <w:rsid w:val="00DB6E23"/>
    <w:rsid w:val="00DB7AED"/>
    <w:rsid w:val="00DC1918"/>
    <w:rsid w:val="00DC527B"/>
    <w:rsid w:val="00DC73C1"/>
    <w:rsid w:val="00DC7516"/>
    <w:rsid w:val="00DD03C4"/>
    <w:rsid w:val="00DD03CA"/>
    <w:rsid w:val="00DD1657"/>
    <w:rsid w:val="00DD2D25"/>
    <w:rsid w:val="00DD3287"/>
    <w:rsid w:val="00DD3A1D"/>
    <w:rsid w:val="00DD52FF"/>
    <w:rsid w:val="00DD6307"/>
    <w:rsid w:val="00DD6D70"/>
    <w:rsid w:val="00DE0661"/>
    <w:rsid w:val="00DE1AB6"/>
    <w:rsid w:val="00DE1DAB"/>
    <w:rsid w:val="00DE1F8B"/>
    <w:rsid w:val="00DE24D5"/>
    <w:rsid w:val="00DE354C"/>
    <w:rsid w:val="00DE401E"/>
    <w:rsid w:val="00DE4BDA"/>
    <w:rsid w:val="00DE5E9F"/>
    <w:rsid w:val="00DE7444"/>
    <w:rsid w:val="00DE78A7"/>
    <w:rsid w:val="00DE79F3"/>
    <w:rsid w:val="00DF071E"/>
    <w:rsid w:val="00DF0C62"/>
    <w:rsid w:val="00DF1251"/>
    <w:rsid w:val="00DF15DF"/>
    <w:rsid w:val="00DF18AA"/>
    <w:rsid w:val="00DF1CF0"/>
    <w:rsid w:val="00DF1FD4"/>
    <w:rsid w:val="00DF2820"/>
    <w:rsid w:val="00DF2827"/>
    <w:rsid w:val="00DF3578"/>
    <w:rsid w:val="00DF49B3"/>
    <w:rsid w:val="00DF5414"/>
    <w:rsid w:val="00DF57F1"/>
    <w:rsid w:val="00DF6FBF"/>
    <w:rsid w:val="00DF7FCA"/>
    <w:rsid w:val="00E01B0B"/>
    <w:rsid w:val="00E025A5"/>
    <w:rsid w:val="00E046BE"/>
    <w:rsid w:val="00E06877"/>
    <w:rsid w:val="00E0796C"/>
    <w:rsid w:val="00E10455"/>
    <w:rsid w:val="00E106A0"/>
    <w:rsid w:val="00E11D96"/>
    <w:rsid w:val="00E129EC"/>
    <w:rsid w:val="00E12B89"/>
    <w:rsid w:val="00E13910"/>
    <w:rsid w:val="00E13B6E"/>
    <w:rsid w:val="00E1592F"/>
    <w:rsid w:val="00E1593D"/>
    <w:rsid w:val="00E175D1"/>
    <w:rsid w:val="00E17856"/>
    <w:rsid w:val="00E204DB"/>
    <w:rsid w:val="00E20C97"/>
    <w:rsid w:val="00E2315F"/>
    <w:rsid w:val="00E24314"/>
    <w:rsid w:val="00E24CED"/>
    <w:rsid w:val="00E25BFA"/>
    <w:rsid w:val="00E27B49"/>
    <w:rsid w:val="00E27CA2"/>
    <w:rsid w:val="00E30DE4"/>
    <w:rsid w:val="00E314E2"/>
    <w:rsid w:val="00E33D91"/>
    <w:rsid w:val="00E34892"/>
    <w:rsid w:val="00E34B32"/>
    <w:rsid w:val="00E354C9"/>
    <w:rsid w:val="00E35604"/>
    <w:rsid w:val="00E35965"/>
    <w:rsid w:val="00E377D3"/>
    <w:rsid w:val="00E37AE0"/>
    <w:rsid w:val="00E400DE"/>
    <w:rsid w:val="00E40511"/>
    <w:rsid w:val="00E407E5"/>
    <w:rsid w:val="00E41279"/>
    <w:rsid w:val="00E422A6"/>
    <w:rsid w:val="00E43602"/>
    <w:rsid w:val="00E43A5F"/>
    <w:rsid w:val="00E43C32"/>
    <w:rsid w:val="00E4458D"/>
    <w:rsid w:val="00E46001"/>
    <w:rsid w:val="00E54155"/>
    <w:rsid w:val="00E543A5"/>
    <w:rsid w:val="00E54979"/>
    <w:rsid w:val="00E54ABA"/>
    <w:rsid w:val="00E55BC8"/>
    <w:rsid w:val="00E560E4"/>
    <w:rsid w:val="00E60AB0"/>
    <w:rsid w:val="00E6241B"/>
    <w:rsid w:val="00E64785"/>
    <w:rsid w:val="00E64E2F"/>
    <w:rsid w:val="00E653D2"/>
    <w:rsid w:val="00E659A3"/>
    <w:rsid w:val="00E6638B"/>
    <w:rsid w:val="00E668D6"/>
    <w:rsid w:val="00E67C0E"/>
    <w:rsid w:val="00E704DA"/>
    <w:rsid w:val="00E70D17"/>
    <w:rsid w:val="00E722CA"/>
    <w:rsid w:val="00E73DFD"/>
    <w:rsid w:val="00E75200"/>
    <w:rsid w:val="00E75F4E"/>
    <w:rsid w:val="00E7629E"/>
    <w:rsid w:val="00E76D7A"/>
    <w:rsid w:val="00E77AC0"/>
    <w:rsid w:val="00E77D5F"/>
    <w:rsid w:val="00E800DA"/>
    <w:rsid w:val="00E804E8"/>
    <w:rsid w:val="00E80AA0"/>
    <w:rsid w:val="00E8203F"/>
    <w:rsid w:val="00E82426"/>
    <w:rsid w:val="00E82E13"/>
    <w:rsid w:val="00E833C9"/>
    <w:rsid w:val="00E84715"/>
    <w:rsid w:val="00E86F38"/>
    <w:rsid w:val="00E96712"/>
    <w:rsid w:val="00E96724"/>
    <w:rsid w:val="00E969FE"/>
    <w:rsid w:val="00EA0007"/>
    <w:rsid w:val="00EA3818"/>
    <w:rsid w:val="00EA4093"/>
    <w:rsid w:val="00EA49EE"/>
    <w:rsid w:val="00EA5071"/>
    <w:rsid w:val="00EA7537"/>
    <w:rsid w:val="00EB00C3"/>
    <w:rsid w:val="00EB4215"/>
    <w:rsid w:val="00EB4F7B"/>
    <w:rsid w:val="00EB652F"/>
    <w:rsid w:val="00EB66E9"/>
    <w:rsid w:val="00EB707D"/>
    <w:rsid w:val="00EB734B"/>
    <w:rsid w:val="00EC0EF0"/>
    <w:rsid w:val="00EC126B"/>
    <w:rsid w:val="00EC248B"/>
    <w:rsid w:val="00EC2F00"/>
    <w:rsid w:val="00EC3135"/>
    <w:rsid w:val="00EC3DB3"/>
    <w:rsid w:val="00EC48DA"/>
    <w:rsid w:val="00EC493E"/>
    <w:rsid w:val="00EC4BB4"/>
    <w:rsid w:val="00EC6DA9"/>
    <w:rsid w:val="00EC718A"/>
    <w:rsid w:val="00ED16CD"/>
    <w:rsid w:val="00ED2CA7"/>
    <w:rsid w:val="00ED31BD"/>
    <w:rsid w:val="00ED3605"/>
    <w:rsid w:val="00ED4610"/>
    <w:rsid w:val="00ED70CE"/>
    <w:rsid w:val="00ED788A"/>
    <w:rsid w:val="00ED7E9F"/>
    <w:rsid w:val="00EE08C7"/>
    <w:rsid w:val="00EE0B8D"/>
    <w:rsid w:val="00EE102F"/>
    <w:rsid w:val="00EE1B1A"/>
    <w:rsid w:val="00EE521E"/>
    <w:rsid w:val="00EE5E06"/>
    <w:rsid w:val="00EE7BC6"/>
    <w:rsid w:val="00EF201A"/>
    <w:rsid w:val="00EF29B2"/>
    <w:rsid w:val="00EF3436"/>
    <w:rsid w:val="00EF369E"/>
    <w:rsid w:val="00EF3E7A"/>
    <w:rsid w:val="00EF6A72"/>
    <w:rsid w:val="00EF6D7F"/>
    <w:rsid w:val="00EF6E5C"/>
    <w:rsid w:val="00EF724F"/>
    <w:rsid w:val="00EF7339"/>
    <w:rsid w:val="00F0092E"/>
    <w:rsid w:val="00F01921"/>
    <w:rsid w:val="00F040CB"/>
    <w:rsid w:val="00F04247"/>
    <w:rsid w:val="00F044CD"/>
    <w:rsid w:val="00F04ABA"/>
    <w:rsid w:val="00F05493"/>
    <w:rsid w:val="00F06512"/>
    <w:rsid w:val="00F07E3B"/>
    <w:rsid w:val="00F117BE"/>
    <w:rsid w:val="00F127F9"/>
    <w:rsid w:val="00F14E1A"/>
    <w:rsid w:val="00F1514F"/>
    <w:rsid w:val="00F163EB"/>
    <w:rsid w:val="00F176BE"/>
    <w:rsid w:val="00F2170F"/>
    <w:rsid w:val="00F21946"/>
    <w:rsid w:val="00F2226A"/>
    <w:rsid w:val="00F237AE"/>
    <w:rsid w:val="00F24135"/>
    <w:rsid w:val="00F25B3B"/>
    <w:rsid w:val="00F25B86"/>
    <w:rsid w:val="00F26187"/>
    <w:rsid w:val="00F26581"/>
    <w:rsid w:val="00F26DBC"/>
    <w:rsid w:val="00F26F5C"/>
    <w:rsid w:val="00F27D03"/>
    <w:rsid w:val="00F3075D"/>
    <w:rsid w:val="00F3152B"/>
    <w:rsid w:val="00F32348"/>
    <w:rsid w:val="00F3514D"/>
    <w:rsid w:val="00F35A19"/>
    <w:rsid w:val="00F40CA1"/>
    <w:rsid w:val="00F42364"/>
    <w:rsid w:val="00F425D4"/>
    <w:rsid w:val="00F44610"/>
    <w:rsid w:val="00F451E9"/>
    <w:rsid w:val="00F4559C"/>
    <w:rsid w:val="00F45F1B"/>
    <w:rsid w:val="00F4722D"/>
    <w:rsid w:val="00F50F6B"/>
    <w:rsid w:val="00F523E9"/>
    <w:rsid w:val="00F52909"/>
    <w:rsid w:val="00F52F5C"/>
    <w:rsid w:val="00F53452"/>
    <w:rsid w:val="00F54B09"/>
    <w:rsid w:val="00F551CF"/>
    <w:rsid w:val="00F55AFD"/>
    <w:rsid w:val="00F60583"/>
    <w:rsid w:val="00F6490B"/>
    <w:rsid w:val="00F6538B"/>
    <w:rsid w:val="00F65BA6"/>
    <w:rsid w:val="00F6759D"/>
    <w:rsid w:val="00F67C4F"/>
    <w:rsid w:val="00F7148F"/>
    <w:rsid w:val="00F72B5D"/>
    <w:rsid w:val="00F73673"/>
    <w:rsid w:val="00F77CA0"/>
    <w:rsid w:val="00F800E1"/>
    <w:rsid w:val="00F806B5"/>
    <w:rsid w:val="00F80777"/>
    <w:rsid w:val="00F80F0D"/>
    <w:rsid w:val="00F81176"/>
    <w:rsid w:val="00F81EDB"/>
    <w:rsid w:val="00F821A6"/>
    <w:rsid w:val="00F83F84"/>
    <w:rsid w:val="00F8454D"/>
    <w:rsid w:val="00F84FB6"/>
    <w:rsid w:val="00F8603C"/>
    <w:rsid w:val="00F8692C"/>
    <w:rsid w:val="00F8731C"/>
    <w:rsid w:val="00F90555"/>
    <w:rsid w:val="00F90BC0"/>
    <w:rsid w:val="00F91511"/>
    <w:rsid w:val="00F917A0"/>
    <w:rsid w:val="00F92EE7"/>
    <w:rsid w:val="00F947D9"/>
    <w:rsid w:val="00F94A74"/>
    <w:rsid w:val="00F95569"/>
    <w:rsid w:val="00F95B45"/>
    <w:rsid w:val="00F95B96"/>
    <w:rsid w:val="00F961EF"/>
    <w:rsid w:val="00F971CC"/>
    <w:rsid w:val="00F97840"/>
    <w:rsid w:val="00FA029C"/>
    <w:rsid w:val="00FA0E11"/>
    <w:rsid w:val="00FA18D3"/>
    <w:rsid w:val="00FA297B"/>
    <w:rsid w:val="00FA310E"/>
    <w:rsid w:val="00FA405E"/>
    <w:rsid w:val="00FA41AE"/>
    <w:rsid w:val="00FA444E"/>
    <w:rsid w:val="00FB000F"/>
    <w:rsid w:val="00FB037E"/>
    <w:rsid w:val="00FB1686"/>
    <w:rsid w:val="00FB300C"/>
    <w:rsid w:val="00FB5415"/>
    <w:rsid w:val="00FB6C42"/>
    <w:rsid w:val="00FC01F0"/>
    <w:rsid w:val="00FC0412"/>
    <w:rsid w:val="00FC1B5B"/>
    <w:rsid w:val="00FC1F62"/>
    <w:rsid w:val="00FC4FEB"/>
    <w:rsid w:val="00FC5249"/>
    <w:rsid w:val="00FC5AC7"/>
    <w:rsid w:val="00FC66E8"/>
    <w:rsid w:val="00FC73D6"/>
    <w:rsid w:val="00FC74B7"/>
    <w:rsid w:val="00FD16BA"/>
    <w:rsid w:val="00FD34C8"/>
    <w:rsid w:val="00FD46E1"/>
    <w:rsid w:val="00FD5104"/>
    <w:rsid w:val="00FD5579"/>
    <w:rsid w:val="00FD57A6"/>
    <w:rsid w:val="00FD6931"/>
    <w:rsid w:val="00FD6FDD"/>
    <w:rsid w:val="00FD71D7"/>
    <w:rsid w:val="00FD7AA3"/>
    <w:rsid w:val="00FE0D3F"/>
    <w:rsid w:val="00FE1056"/>
    <w:rsid w:val="00FE1786"/>
    <w:rsid w:val="00FE17A8"/>
    <w:rsid w:val="00FE4404"/>
    <w:rsid w:val="00FE531C"/>
    <w:rsid w:val="00FE53C5"/>
    <w:rsid w:val="00FE58FA"/>
    <w:rsid w:val="00FE728C"/>
    <w:rsid w:val="00FE78AA"/>
    <w:rsid w:val="00FE78EA"/>
    <w:rsid w:val="00FF1845"/>
    <w:rsid w:val="00FF1A26"/>
    <w:rsid w:val="00FF1C0F"/>
    <w:rsid w:val="00FF3066"/>
    <w:rsid w:val="00FF4DD9"/>
    <w:rsid w:val="00FF50CB"/>
    <w:rsid w:val="00FF70EE"/>
    <w:rsid w:val="00FF728C"/>
    <w:rsid w:val="00FF7778"/>
    <w:rsid w:val="00FF7A4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Web 2" w:uiPriority="0"/>
    <w:lsdException w:name="Table Grid" w:semiHidden="0" w:uiPriority="0"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C91890"/>
    <w:pPr>
      <w:spacing w:before="120"/>
      <w:jc w:val="both"/>
    </w:pPr>
    <w:rPr>
      <w:rFonts w:ascii="Arial Narrow" w:eastAsia="Times New Roman" w:hAnsi="Arial Narrow"/>
      <w:sz w:val="22"/>
      <w:szCs w:val="24"/>
    </w:rPr>
  </w:style>
  <w:style w:type="paragraph" w:styleId="1">
    <w:name w:val="heading 1"/>
    <w:basedOn w:val="a0"/>
    <w:next w:val="a0"/>
    <w:link w:val="1Char"/>
    <w:qFormat/>
    <w:rsid w:val="00F26581"/>
    <w:pPr>
      <w:keepNext/>
      <w:keepLines/>
      <w:pageBreakBefore/>
      <w:numPr>
        <w:numId w:val="2"/>
      </w:numPr>
      <w:shd w:val="clear" w:color="auto" w:fill="D9D9D9"/>
      <w:tabs>
        <w:tab w:val="left" w:pos="3261"/>
      </w:tabs>
      <w:ind w:left="3261" w:hanging="3261"/>
      <w:outlineLvl w:val="0"/>
    </w:pPr>
    <w:rPr>
      <w:b/>
      <w:bCs/>
      <w:color w:val="990000"/>
      <w:sz w:val="32"/>
      <w:szCs w:val="28"/>
    </w:rPr>
  </w:style>
  <w:style w:type="paragraph" w:styleId="20">
    <w:name w:val="heading 2"/>
    <w:basedOn w:val="a0"/>
    <w:next w:val="a0"/>
    <w:link w:val="2Char"/>
    <w:qFormat/>
    <w:rsid w:val="00F26581"/>
    <w:pPr>
      <w:keepNext/>
      <w:keepLines/>
      <w:pageBreakBefore/>
      <w:numPr>
        <w:ilvl w:val="1"/>
        <w:numId w:val="2"/>
      </w:numPr>
      <w:tabs>
        <w:tab w:val="left" w:pos="1985"/>
      </w:tabs>
      <w:ind w:left="1985" w:hanging="1985"/>
      <w:outlineLvl w:val="1"/>
    </w:pPr>
    <w:rPr>
      <w:b/>
      <w:bCs/>
      <w:color w:val="990000"/>
      <w:sz w:val="28"/>
      <w:szCs w:val="26"/>
    </w:rPr>
  </w:style>
  <w:style w:type="paragraph" w:styleId="3">
    <w:name w:val="heading 3"/>
    <w:basedOn w:val="a0"/>
    <w:next w:val="a0"/>
    <w:link w:val="3Char"/>
    <w:qFormat/>
    <w:rsid w:val="00F26581"/>
    <w:pPr>
      <w:keepNext/>
      <w:keepLines/>
      <w:pageBreakBefore/>
      <w:numPr>
        <w:ilvl w:val="2"/>
        <w:numId w:val="2"/>
      </w:numPr>
      <w:tabs>
        <w:tab w:val="left" w:pos="1985"/>
      </w:tabs>
      <w:ind w:left="1985" w:hanging="1985"/>
      <w:outlineLvl w:val="2"/>
    </w:pPr>
    <w:rPr>
      <w:b/>
      <w:bCs/>
      <w:color w:val="990000"/>
      <w:sz w:val="28"/>
      <w:szCs w:val="28"/>
    </w:rPr>
  </w:style>
  <w:style w:type="paragraph" w:styleId="40">
    <w:name w:val="heading 4"/>
    <w:basedOn w:val="a0"/>
    <w:next w:val="a0"/>
    <w:link w:val="4Char"/>
    <w:qFormat/>
    <w:rsid w:val="000F40BD"/>
    <w:pPr>
      <w:keepNext/>
      <w:keepLines/>
      <w:numPr>
        <w:ilvl w:val="3"/>
        <w:numId w:val="2"/>
      </w:numPr>
      <w:tabs>
        <w:tab w:val="left" w:pos="851"/>
      </w:tabs>
      <w:spacing w:before="200"/>
      <w:outlineLvl w:val="3"/>
    </w:pPr>
    <w:rPr>
      <w:b/>
      <w:bCs/>
      <w:i/>
      <w:iCs/>
      <w:color w:val="4F81BD" w:themeColor="accent1"/>
      <w:sz w:val="24"/>
    </w:rPr>
  </w:style>
  <w:style w:type="paragraph" w:styleId="5">
    <w:name w:val="heading 5"/>
    <w:basedOn w:val="a0"/>
    <w:next w:val="a0"/>
    <w:link w:val="5Char"/>
    <w:qFormat/>
    <w:rsid w:val="000F40BD"/>
    <w:pPr>
      <w:keepNext/>
      <w:keepLines/>
      <w:numPr>
        <w:ilvl w:val="4"/>
        <w:numId w:val="2"/>
      </w:numPr>
      <w:spacing w:before="200"/>
      <w:outlineLvl w:val="4"/>
    </w:pPr>
    <w:rPr>
      <w:color w:val="990000"/>
    </w:rPr>
  </w:style>
  <w:style w:type="paragraph" w:styleId="6">
    <w:name w:val="heading 6"/>
    <w:basedOn w:val="a0"/>
    <w:next w:val="a0"/>
    <w:link w:val="6Char"/>
    <w:qFormat/>
    <w:rsid w:val="00882E5E"/>
    <w:pPr>
      <w:keepNext/>
      <w:keepLines/>
      <w:numPr>
        <w:ilvl w:val="5"/>
        <w:numId w:val="2"/>
      </w:numPr>
      <w:spacing w:before="200"/>
      <w:outlineLvl w:val="5"/>
    </w:pPr>
    <w:rPr>
      <w:rFonts w:ascii="Cambria" w:hAnsi="Cambria"/>
      <w:i/>
      <w:iCs/>
      <w:color w:val="243F60"/>
    </w:rPr>
  </w:style>
  <w:style w:type="paragraph" w:styleId="7">
    <w:name w:val="heading 7"/>
    <w:basedOn w:val="a0"/>
    <w:next w:val="a0"/>
    <w:link w:val="7Char"/>
    <w:qFormat/>
    <w:rsid w:val="00882E5E"/>
    <w:pPr>
      <w:keepNext/>
      <w:keepLines/>
      <w:numPr>
        <w:ilvl w:val="6"/>
        <w:numId w:val="2"/>
      </w:numPr>
      <w:spacing w:before="200"/>
      <w:outlineLvl w:val="6"/>
    </w:pPr>
    <w:rPr>
      <w:rFonts w:ascii="Cambria" w:hAnsi="Cambria"/>
      <w:i/>
      <w:iCs/>
      <w:color w:val="404040"/>
    </w:rPr>
  </w:style>
  <w:style w:type="paragraph" w:styleId="8">
    <w:name w:val="heading 8"/>
    <w:basedOn w:val="a0"/>
    <w:next w:val="a0"/>
    <w:link w:val="8Char"/>
    <w:qFormat/>
    <w:rsid w:val="00882E5E"/>
    <w:pPr>
      <w:keepNext/>
      <w:keepLines/>
      <w:numPr>
        <w:ilvl w:val="7"/>
        <w:numId w:val="2"/>
      </w:numPr>
      <w:spacing w:before="200"/>
      <w:outlineLvl w:val="7"/>
    </w:pPr>
    <w:rPr>
      <w:rFonts w:ascii="Cambria" w:hAnsi="Cambria"/>
      <w:color w:val="404040"/>
      <w:sz w:val="20"/>
      <w:szCs w:val="20"/>
    </w:rPr>
  </w:style>
  <w:style w:type="paragraph" w:styleId="9">
    <w:name w:val="heading 9"/>
    <w:basedOn w:val="a0"/>
    <w:next w:val="a0"/>
    <w:link w:val="9Char"/>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locked/>
    <w:rsid w:val="00F26581"/>
    <w:rPr>
      <w:rFonts w:ascii="Arial Narrow" w:eastAsia="Times New Roman" w:hAnsi="Arial Narrow"/>
      <w:b/>
      <w:bCs/>
      <w:color w:val="990000"/>
      <w:sz w:val="32"/>
      <w:szCs w:val="28"/>
      <w:shd w:val="clear" w:color="auto" w:fill="D9D9D9"/>
    </w:rPr>
  </w:style>
  <w:style w:type="character" w:customStyle="1" w:styleId="2Char">
    <w:name w:val="Επικεφαλίδα 2 Char"/>
    <w:link w:val="20"/>
    <w:locked/>
    <w:rsid w:val="00F26581"/>
    <w:rPr>
      <w:rFonts w:ascii="Arial Narrow" w:eastAsia="Times New Roman" w:hAnsi="Arial Narrow"/>
      <w:b/>
      <w:bCs/>
      <w:color w:val="990000"/>
      <w:sz w:val="28"/>
      <w:szCs w:val="26"/>
    </w:rPr>
  </w:style>
  <w:style w:type="character" w:customStyle="1" w:styleId="3Char">
    <w:name w:val="Επικεφαλίδα 3 Char"/>
    <w:link w:val="3"/>
    <w:locked/>
    <w:rsid w:val="00F26581"/>
    <w:rPr>
      <w:rFonts w:ascii="Arial Narrow" w:eastAsia="Times New Roman" w:hAnsi="Arial Narrow"/>
      <w:b/>
      <w:bCs/>
      <w:color w:val="990000"/>
      <w:sz w:val="28"/>
      <w:szCs w:val="28"/>
    </w:rPr>
  </w:style>
  <w:style w:type="character" w:customStyle="1" w:styleId="4Char">
    <w:name w:val="Επικεφαλίδα 4 Char"/>
    <w:link w:val="40"/>
    <w:locked/>
    <w:rsid w:val="000F40BD"/>
    <w:rPr>
      <w:rFonts w:ascii="Arial Narrow" w:eastAsia="Times New Roman" w:hAnsi="Arial Narrow"/>
      <w:b/>
      <w:bCs/>
      <w:i/>
      <w:iCs/>
      <w:color w:val="4F81BD" w:themeColor="accent1"/>
      <w:sz w:val="24"/>
      <w:szCs w:val="24"/>
    </w:rPr>
  </w:style>
  <w:style w:type="character" w:customStyle="1" w:styleId="5Char">
    <w:name w:val="Επικεφαλίδα 5 Char"/>
    <w:link w:val="5"/>
    <w:locked/>
    <w:rsid w:val="000F40BD"/>
    <w:rPr>
      <w:rFonts w:ascii="Arial Narrow" w:eastAsia="Times New Roman" w:hAnsi="Arial Narrow"/>
      <w:color w:val="990000"/>
      <w:sz w:val="22"/>
      <w:szCs w:val="24"/>
    </w:rPr>
  </w:style>
  <w:style w:type="character" w:customStyle="1" w:styleId="6Char">
    <w:name w:val="Επικεφαλίδα 6 Char"/>
    <w:link w:val="6"/>
    <w:locked/>
    <w:rsid w:val="00882E5E"/>
    <w:rPr>
      <w:rFonts w:ascii="Cambria" w:eastAsia="Times New Roman" w:hAnsi="Cambria"/>
      <w:i/>
      <w:iCs/>
      <w:color w:val="243F60"/>
      <w:sz w:val="22"/>
      <w:szCs w:val="24"/>
    </w:rPr>
  </w:style>
  <w:style w:type="character" w:customStyle="1" w:styleId="7Char">
    <w:name w:val="Επικεφαλίδα 7 Char"/>
    <w:link w:val="7"/>
    <w:locked/>
    <w:rsid w:val="00882E5E"/>
    <w:rPr>
      <w:rFonts w:ascii="Cambria" w:eastAsia="Times New Roman" w:hAnsi="Cambria"/>
      <w:i/>
      <w:iCs/>
      <w:color w:val="404040"/>
      <w:sz w:val="22"/>
      <w:szCs w:val="24"/>
    </w:rPr>
  </w:style>
  <w:style w:type="character" w:customStyle="1" w:styleId="8Char">
    <w:name w:val="Επικεφαλίδα 8 Char"/>
    <w:link w:val="8"/>
    <w:locked/>
    <w:rsid w:val="00882E5E"/>
    <w:rPr>
      <w:rFonts w:ascii="Cambria" w:eastAsia="Times New Roman" w:hAnsi="Cambria"/>
      <w:color w:val="404040"/>
    </w:rPr>
  </w:style>
  <w:style w:type="character" w:customStyle="1" w:styleId="9Char">
    <w:name w:val="Επικεφαλίδα 9 Char"/>
    <w:link w:val="9"/>
    <w:locked/>
    <w:rsid w:val="00882E5E"/>
    <w:rPr>
      <w:rFonts w:ascii="Cambria" w:eastAsia="Times New Roman" w:hAnsi="Cambria"/>
      <w:i/>
      <w:iCs/>
      <w:color w:val="404040"/>
    </w:rPr>
  </w:style>
  <w:style w:type="paragraph" w:styleId="a4">
    <w:name w:val="header"/>
    <w:basedOn w:val="a0"/>
    <w:link w:val="Char"/>
    <w:uiPriority w:val="99"/>
    <w:rsid w:val="00654A18"/>
    <w:pPr>
      <w:spacing w:before="40" w:after="40"/>
      <w:jc w:val="left"/>
    </w:pPr>
    <w:rPr>
      <w:sz w:val="18"/>
      <w:szCs w:val="18"/>
    </w:rPr>
  </w:style>
  <w:style w:type="character" w:customStyle="1" w:styleId="Char">
    <w:name w:val="Κεφαλίδα Char"/>
    <w:link w:val="a4"/>
    <w:uiPriority w:val="99"/>
    <w:locked/>
    <w:rsid w:val="00654A18"/>
    <w:rPr>
      <w:rFonts w:ascii="Arial Narrow" w:eastAsia="Times New Roman" w:hAnsi="Arial Narrow"/>
      <w:sz w:val="18"/>
      <w:szCs w:val="18"/>
    </w:rPr>
  </w:style>
  <w:style w:type="paragraph" w:styleId="a5">
    <w:name w:val="footer"/>
    <w:basedOn w:val="a4"/>
    <w:link w:val="Char0"/>
    <w:uiPriority w:val="99"/>
    <w:rsid w:val="00654A18"/>
  </w:style>
  <w:style w:type="character" w:customStyle="1" w:styleId="Char0">
    <w:name w:val="Υποσέλιδο Char"/>
    <w:link w:val="a5"/>
    <w:uiPriority w:val="99"/>
    <w:locked/>
    <w:rsid w:val="00654A18"/>
    <w:rPr>
      <w:rFonts w:ascii="Arial Narrow" w:eastAsia="Times New Roman" w:hAnsi="Arial Narrow"/>
      <w:sz w:val="18"/>
      <w:szCs w:val="18"/>
    </w:rPr>
  </w:style>
  <w:style w:type="paragraph" w:styleId="a6">
    <w:name w:val="endnote text"/>
    <w:basedOn w:val="a0"/>
    <w:link w:val="Char1"/>
    <w:uiPriority w:val="99"/>
    <w:semiHidden/>
    <w:unhideWhenUsed/>
    <w:locked/>
    <w:rsid w:val="00EC4BB4"/>
    <w:pPr>
      <w:spacing w:before="0"/>
    </w:pPr>
    <w:rPr>
      <w:sz w:val="20"/>
      <w:szCs w:val="20"/>
    </w:rPr>
  </w:style>
  <w:style w:type="character" w:customStyle="1" w:styleId="Char1">
    <w:name w:val="Κείμενο σημείωσης τέλους Char"/>
    <w:basedOn w:val="a1"/>
    <w:link w:val="a6"/>
    <w:uiPriority w:val="99"/>
    <w:semiHidden/>
    <w:rsid w:val="00EC4BB4"/>
    <w:rPr>
      <w:rFonts w:ascii="Arial Narrow" w:eastAsia="Times New Roman" w:hAnsi="Arial Narrow"/>
    </w:rPr>
  </w:style>
  <w:style w:type="character" w:styleId="a7">
    <w:name w:val="endnote reference"/>
    <w:basedOn w:val="a1"/>
    <w:uiPriority w:val="99"/>
    <w:semiHidden/>
    <w:unhideWhenUsed/>
    <w:locked/>
    <w:rsid w:val="00EC4BB4"/>
    <w:rPr>
      <w:vertAlign w:val="superscript"/>
    </w:rPr>
  </w:style>
  <w:style w:type="paragraph" w:styleId="10">
    <w:name w:val="toc 1"/>
    <w:basedOn w:val="a0"/>
    <w:next w:val="a0"/>
    <w:autoRedefine/>
    <w:uiPriority w:val="39"/>
    <w:qFormat/>
    <w:rsid w:val="00BB234D"/>
    <w:pPr>
      <w:shd w:val="clear" w:color="auto" w:fill="D9D9D9"/>
      <w:tabs>
        <w:tab w:val="left" w:pos="426"/>
        <w:tab w:val="right" w:leader="dot" w:pos="9923"/>
      </w:tabs>
      <w:spacing w:before="240"/>
      <w:ind w:left="426" w:hanging="426"/>
    </w:pPr>
    <w:rPr>
      <w:b/>
      <w:noProof/>
      <w:color w:val="800000"/>
      <w:sz w:val="24"/>
    </w:rPr>
  </w:style>
  <w:style w:type="paragraph" w:styleId="21">
    <w:name w:val="toc 2"/>
    <w:basedOn w:val="a0"/>
    <w:next w:val="a0"/>
    <w:autoRedefine/>
    <w:uiPriority w:val="39"/>
    <w:qFormat/>
    <w:rsid w:val="00EC718A"/>
    <w:pPr>
      <w:tabs>
        <w:tab w:val="left" w:pos="851"/>
        <w:tab w:val="left" w:pos="1985"/>
        <w:tab w:val="right" w:leader="dot" w:pos="9923"/>
      </w:tabs>
      <w:ind w:left="850" w:hanging="425"/>
    </w:pPr>
    <w:rPr>
      <w:noProof/>
      <w:lang w:val="en-US"/>
    </w:rPr>
  </w:style>
  <w:style w:type="paragraph" w:styleId="31">
    <w:name w:val="toc 3"/>
    <w:basedOn w:val="a0"/>
    <w:next w:val="a0"/>
    <w:autoRedefine/>
    <w:uiPriority w:val="39"/>
    <w:qFormat/>
    <w:rsid w:val="00EC718A"/>
    <w:pPr>
      <w:tabs>
        <w:tab w:val="left" w:pos="1985"/>
        <w:tab w:val="right" w:leader="dot" w:pos="9923"/>
      </w:tabs>
      <w:spacing w:before="60"/>
      <w:ind w:left="1985" w:hanging="1559"/>
    </w:pPr>
    <w:rPr>
      <w:noProof/>
    </w:rPr>
  </w:style>
  <w:style w:type="character" w:styleId="-">
    <w:name w:val="Hyperlink"/>
    <w:uiPriority w:val="99"/>
    <w:rsid w:val="00882E5E"/>
    <w:rPr>
      <w:rFonts w:cs="Times New Roman"/>
      <w:color w:val="0000FF"/>
      <w:u w:val="single"/>
    </w:rPr>
  </w:style>
  <w:style w:type="paragraph" w:customStyle="1" w:styleId="Intro">
    <w:name w:val="Intro"/>
    <w:basedOn w:val="1"/>
    <w:link w:val="IntroChar"/>
    <w:qFormat/>
    <w:rsid w:val="00C30CDC"/>
    <w:pPr>
      <w:numPr>
        <w:numId w:val="0"/>
      </w:numPr>
    </w:pPr>
  </w:style>
  <w:style w:type="paragraph" w:styleId="a8">
    <w:name w:val="List Paragraph"/>
    <w:basedOn w:val="a0"/>
    <w:uiPriority w:val="34"/>
    <w:qFormat/>
    <w:rsid w:val="0065736A"/>
    <w:pPr>
      <w:ind w:left="720"/>
      <w:contextualSpacing/>
    </w:pPr>
  </w:style>
  <w:style w:type="paragraph" w:styleId="a9">
    <w:name w:val="footnote text"/>
    <w:basedOn w:val="a0"/>
    <w:link w:val="Char2"/>
    <w:uiPriority w:val="99"/>
    <w:rsid w:val="00DA1744"/>
    <w:pPr>
      <w:spacing w:before="0"/>
    </w:pPr>
    <w:rPr>
      <w:sz w:val="20"/>
      <w:szCs w:val="20"/>
    </w:rPr>
  </w:style>
  <w:style w:type="character" w:customStyle="1" w:styleId="Char2">
    <w:name w:val="Κείμενο υποσημείωσης Char"/>
    <w:link w:val="a9"/>
    <w:uiPriority w:val="99"/>
    <w:locked/>
    <w:rsid w:val="00DA1744"/>
    <w:rPr>
      <w:rFonts w:ascii="Arial Narrow" w:hAnsi="Arial Narrow" w:cs="Times New Roman"/>
      <w:sz w:val="20"/>
      <w:szCs w:val="20"/>
      <w:lang w:eastAsia="el-GR"/>
    </w:rPr>
  </w:style>
  <w:style w:type="table" w:styleId="aa">
    <w:name w:val="Table Grid"/>
    <w:basedOn w:val="a2"/>
    <w:rsid w:val="007A0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2">
    <w:name w:val="Medium Grid 3 Accent 2"/>
    <w:basedOn w:val="a2"/>
    <w:uiPriority w:val="99"/>
    <w:rsid w:val="00A35EA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b">
    <w:name w:val="Document Map"/>
    <w:basedOn w:val="a0"/>
    <w:link w:val="Char3"/>
    <w:uiPriority w:val="99"/>
    <w:semiHidden/>
    <w:rsid w:val="00926769"/>
    <w:pPr>
      <w:shd w:val="clear" w:color="auto" w:fill="000080"/>
    </w:pPr>
    <w:rPr>
      <w:rFonts w:ascii="Tahoma" w:hAnsi="Tahoma" w:cs="Tahoma"/>
      <w:sz w:val="20"/>
      <w:szCs w:val="20"/>
    </w:rPr>
  </w:style>
  <w:style w:type="character" w:customStyle="1" w:styleId="Char3">
    <w:name w:val="Χάρτης εγγράφου Char"/>
    <w:link w:val="ab"/>
    <w:uiPriority w:val="99"/>
    <w:semiHidden/>
    <w:locked/>
    <w:rsid w:val="00916BCC"/>
    <w:rPr>
      <w:rFonts w:ascii="Times New Roman" w:hAnsi="Times New Roman" w:cs="Times New Roman"/>
      <w:sz w:val="2"/>
    </w:rPr>
  </w:style>
  <w:style w:type="paragraph" w:styleId="a">
    <w:name w:val="List Bullet"/>
    <w:basedOn w:val="2"/>
    <w:link w:val="Char4"/>
    <w:locked/>
    <w:rsid w:val="00217BEF"/>
    <w:pPr>
      <w:numPr>
        <w:numId w:val="6"/>
      </w:numPr>
      <w:tabs>
        <w:tab w:val="clear" w:pos="709"/>
        <w:tab w:val="left" w:pos="426"/>
      </w:tabs>
    </w:pPr>
  </w:style>
  <w:style w:type="character" w:customStyle="1" w:styleId="Char4">
    <w:name w:val="Λίστα με κουκκίδες Char"/>
    <w:link w:val="a"/>
    <w:rsid w:val="00217BEF"/>
    <w:rPr>
      <w:rFonts w:ascii="Arial Narrow" w:eastAsia="Times New Roman" w:hAnsi="Arial Narrow"/>
      <w:sz w:val="22"/>
      <w:szCs w:val="24"/>
    </w:rPr>
  </w:style>
  <w:style w:type="paragraph" w:styleId="ac">
    <w:name w:val="Balloon Text"/>
    <w:basedOn w:val="a0"/>
    <w:link w:val="Char5"/>
    <w:uiPriority w:val="99"/>
    <w:semiHidden/>
    <w:unhideWhenUsed/>
    <w:locked/>
    <w:rsid w:val="00D32BD1"/>
    <w:pPr>
      <w:spacing w:before="0"/>
    </w:pPr>
    <w:rPr>
      <w:rFonts w:ascii="Tahoma" w:hAnsi="Tahoma" w:cs="Tahoma"/>
      <w:sz w:val="16"/>
      <w:szCs w:val="16"/>
    </w:rPr>
  </w:style>
  <w:style w:type="character" w:customStyle="1" w:styleId="Char5">
    <w:name w:val="Κείμενο πλαισίου Char"/>
    <w:basedOn w:val="a1"/>
    <w:link w:val="ac"/>
    <w:uiPriority w:val="99"/>
    <w:semiHidden/>
    <w:rsid w:val="00D32BD1"/>
    <w:rPr>
      <w:rFonts w:ascii="Tahoma" w:eastAsia="Times New Roman" w:hAnsi="Tahoma" w:cs="Tahoma"/>
      <w:sz w:val="16"/>
      <w:szCs w:val="16"/>
    </w:rPr>
  </w:style>
  <w:style w:type="character" w:customStyle="1" w:styleId="IntroChar">
    <w:name w:val="Intro Char"/>
    <w:basedOn w:val="1Char"/>
    <w:link w:val="Intro"/>
    <w:rsid w:val="00C30CDC"/>
    <w:rPr>
      <w:rFonts w:ascii="Arial Narrow" w:eastAsia="Times New Roman" w:hAnsi="Arial Narrow"/>
      <w:b/>
      <w:bCs/>
      <w:color w:val="990000"/>
      <w:sz w:val="32"/>
      <w:szCs w:val="28"/>
      <w:shd w:val="clear" w:color="auto" w:fill="D9D9D9"/>
    </w:rPr>
  </w:style>
  <w:style w:type="paragraph" w:styleId="2">
    <w:name w:val="List Bullet 2"/>
    <w:basedOn w:val="a0"/>
    <w:uiPriority w:val="99"/>
    <w:unhideWhenUsed/>
    <w:locked/>
    <w:rsid w:val="00154587"/>
    <w:pPr>
      <w:numPr>
        <w:numId w:val="5"/>
      </w:numPr>
      <w:tabs>
        <w:tab w:val="left" w:pos="709"/>
      </w:tabs>
      <w:ind w:left="709" w:hanging="284"/>
    </w:pPr>
  </w:style>
  <w:style w:type="paragraph" w:styleId="Web">
    <w:name w:val="Normal (Web)"/>
    <w:basedOn w:val="a0"/>
    <w:uiPriority w:val="99"/>
    <w:unhideWhenUsed/>
    <w:locked/>
    <w:rsid w:val="00465859"/>
    <w:pPr>
      <w:spacing w:before="100" w:beforeAutospacing="1" w:after="100" w:afterAutospacing="1"/>
      <w:jc w:val="left"/>
    </w:pPr>
    <w:rPr>
      <w:rFonts w:ascii="Times New Roman" w:hAnsi="Times New Roman"/>
      <w:sz w:val="24"/>
    </w:rPr>
  </w:style>
  <w:style w:type="paragraph" w:styleId="4">
    <w:name w:val="List Bullet 4"/>
    <w:basedOn w:val="a0"/>
    <w:uiPriority w:val="99"/>
    <w:semiHidden/>
    <w:unhideWhenUsed/>
    <w:locked/>
    <w:rsid w:val="00FD71D7"/>
    <w:pPr>
      <w:numPr>
        <w:numId w:val="8"/>
      </w:numPr>
      <w:contextualSpacing/>
    </w:pPr>
  </w:style>
  <w:style w:type="character" w:customStyle="1" w:styleId="Intro2">
    <w:name w:val="Intro 2"/>
    <w:basedOn w:val="2Char"/>
    <w:rsid w:val="00E64785"/>
    <w:rPr>
      <w:rFonts w:ascii="Arial Narrow" w:eastAsia="Times New Roman" w:hAnsi="Arial Narrow"/>
      <w:b/>
      <w:bCs/>
      <w:color w:val="990000"/>
      <w:sz w:val="28"/>
      <w:szCs w:val="26"/>
    </w:rPr>
  </w:style>
  <w:style w:type="character" w:styleId="ad">
    <w:name w:val="annotation reference"/>
    <w:basedOn w:val="a1"/>
    <w:uiPriority w:val="99"/>
    <w:semiHidden/>
    <w:unhideWhenUsed/>
    <w:locked/>
    <w:rsid w:val="007F0D66"/>
    <w:rPr>
      <w:sz w:val="16"/>
      <w:szCs w:val="16"/>
    </w:rPr>
  </w:style>
  <w:style w:type="paragraph" w:styleId="ae">
    <w:name w:val="annotation text"/>
    <w:basedOn w:val="a0"/>
    <w:link w:val="Char6"/>
    <w:uiPriority w:val="99"/>
    <w:semiHidden/>
    <w:unhideWhenUsed/>
    <w:locked/>
    <w:rsid w:val="007F0D66"/>
    <w:rPr>
      <w:sz w:val="20"/>
      <w:szCs w:val="20"/>
    </w:rPr>
  </w:style>
  <w:style w:type="character" w:customStyle="1" w:styleId="Char6">
    <w:name w:val="Κείμενο σχολίου Char"/>
    <w:basedOn w:val="a1"/>
    <w:link w:val="ae"/>
    <w:uiPriority w:val="99"/>
    <w:semiHidden/>
    <w:rsid w:val="007F0D66"/>
    <w:rPr>
      <w:rFonts w:ascii="Arial Narrow" w:eastAsia="Times New Roman" w:hAnsi="Arial Narrow"/>
    </w:rPr>
  </w:style>
  <w:style w:type="paragraph" w:styleId="af">
    <w:name w:val="annotation subject"/>
    <w:basedOn w:val="ae"/>
    <w:next w:val="ae"/>
    <w:link w:val="Char7"/>
    <w:uiPriority w:val="99"/>
    <w:semiHidden/>
    <w:unhideWhenUsed/>
    <w:locked/>
    <w:rsid w:val="007F0D66"/>
    <w:rPr>
      <w:b/>
      <w:bCs/>
    </w:rPr>
  </w:style>
  <w:style w:type="character" w:customStyle="1" w:styleId="Char7">
    <w:name w:val="Θέμα σχολίου Char"/>
    <w:basedOn w:val="Char6"/>
    <w:link w:val="af"/>
    <w:uiPriority w:val="99"/>
    <w:semiHidden/>
    <w:rsid w:val="007F0D66"/>
    <w:rPr>
      <w:rFonts w:ascii="Arial Narrow" w:eastAsia="Times New Roman" w:hAnsi="Arial Narrow"/>
      <w:b/>
      <w:bCs/>
    </w:rPr>
  </w:style>
  <w:style w:type="table" w:styleId="-2">
    <w:name w:val="Light List Accent 2"/>
    <w:basedOn w:val="a2"/>
    <w:uiPriority w:val="61"/>
    <w:rsid w:val="00F40CA1"/>
    <w:rPr>
      <w:rFonts w:asciiTheme="minorHAnsi" w:eastAsiaTheme="minorHAnsi" w:hAnsiTheme="minorHAnsi" w:cstheme="minorBidi"/>
      <w:sz w:val="22"/>
      <w:szCs w:val="22"/>
      <w:lang w:eastAsia="en-US"/>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30">
    <w:name w:val="List Bullet 3"/>
    <w:basedOn w:val="2"/>
    <w:uiPriority w:val="99"/>
    <w:unhideWhenUsed/>
    <w:locked/>
    <w:rsid w:val="00154587"/>
    <w:pPr>
      <w:numPr>
        <w:numId w:val="7"/>
      </w:numPr>
      <w:tabs>
        <w:tab w:val="clear" w:pos="709"/>
        <w:tab w:val="left" w:pos="993"/>
      </w:tabs>
      <w:ind w:left="993" w:hanging="284"/>
    </w:pPr>
    <w:rPr>
      <w:lang w:val="en-US"/>
    </w:rPr>
  </w:style>
  <w:style w:type="paragraph" w:styleId="af0">
    <w:name w:val="Title"/>
    <w:basedOn w:val="20"/>
    <w:next w:val="a0"/>
    <w:link w:val="Char8"/>
    <w:autoRedefine/>
    <w:qFormat/>
    <w:locked/>
    <w:rsid w:val="004D765B"/>
    <w:pPr>
      <w:numPr>
        <w:ilvl w:val="0"/>
        <w:numId w:val="0"/>
      </w:numPr>
      <w:tabs>
        <w:tab w:val="left" w:pos="426"/>
      </w:tabs>
      <w:ind w:left="425" w:hanging="425"/>
    </w:pPr>
  </w:style>
  <w:style w:type="character" w:customStyle="1" w:styleId="Char8">
    <w:name w:val="Τίτλος Char"/>
    <w:basedOn w:val="a1"/>
    <w:link w:val="af0"/>
    <w:rsid w:val="004D765B"/>
    <w:rPr>
      <w:rFonts w:ascii="Arial Narrow" w:eastAsia="Times New Roman" w:hAnsi="Arial Narrow"/>
      <w:b/>
      <w:bCs/>
      <w:color w:val="990000"/>
      <w:sz w:val="28"/>
      <w:szCs w:val="26"/>
    </w:rPr>
  </w:style>
  <w:style w:type="table" w:customStyle="1" w:styleId="MediumGrid3-Accent21">
    <w:name w:val="Medium Grid 3 - Accent 21"/>
    <w:basedOn w:val="a2"/>
    <w:next w:val="3-2"/>
    <w:uiPriority w:val="99"/>
    <w:rsid w:val="00813EF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1">
    <w:name w:val="TOC Heading"/>
    <w:basedOn w:val="1"/>
    <w:next w:val="a0"/>
    <w:uiPriority w:val="39"/>
    <w:semiHidden/>
    <w:unhideWhenUsed/>
    <w:qFormat/>
    <w:rsid w:val="00610A77"/>
    <w:pPr>
      <w:numPr>
        <w:numId w:val="0"/>
      </w:numPr>
      <w:shd w:val="clear" w:color="auto" w:fill="auto"/>
      <w:spacing w:before="480" w:line="276" w:lineRule="auto"/>
      <w:jc w:val="left"/>
      <w:outlineLvl w:val="9"/>
    </w:pPr>
    <w:rPr>
      <w:rFonts w:asciiTheme="majorHAnsi" w:eastAsiaTheme="majorEastAsia" w:hAnsiTheme="majorHAnsi" w:cstheme="majorBidi"/>
      <w:color w:val="365F91" w:themeColor="accent1" w:themeShade="BF"/>
      <w:sz w:val="28"/>
      <w:lang w:val="en-US" w:eastAsia="ja-JP"/>
    </w:rPr>
  </w:style>
  <w:style w:type="table" w:styleId="2-5">
    <w:name w:val="Medium Shading 2 Accent 5"/>
    <w:basedOn w:val="a2"/>
    <w:uiPriority w:val="64"/>
    <w:rsid w:val="005F198F"/>
    <w:rPr>
      <w:rFonts w:asciiTheme="minorHAnsi" w:eastAsiaTheme="minorEastAsia" w:hAnsiTheme="minorHAnsi" w:cstheme="minorBidi"/>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90">
    <w:name w:val="toc 9"/>
    <w:basedOn w:val="a0"/>
    <w:next w:val="a0"/>
    <w:autoRedefine/>
    <w:uiPriority w:val="39"/>
    <w:unhideWhenUsed/>
    <w:locked/>
    <w:rsid w:val="00997117"/>
    <w:pPr>
      <w:tabs>
        <w:tab w:val="left" w:pos="426"/>
        <w:tab w:val="right" w:leader="dot" w:pos="9912"/>
      </w:tabs>
      <w:spacing w:after="100"/>
      <w:ind w:left="426" w:hanging="426"/>
    </w:pPr>
  </w:style>
  <w:style w:type="paragraph" w:customStyle="1" w:styleId="ListBulletables">
    <w:name w:val="List Bulle tables"/>
    <w:basedOn w:val="a8"/>
    <w:qFormat/>
    <w:rsid w:val="00FD71D7"/>
    <w:pPr>
      <w:numPr>
        <w:numId w:val="4"/>
      </w:numPr>
      <w:spacing w:before="0" w:after="60" w:line="264" w:lineRule="auto"/>
    </w:pPr>
    <w:rPr>
      <w:sz w:val="20"/>
      <w:szCs w:val="20"/>
    </w:rPr>
  </w:style>
  <w:style w:type="character" w:styleId="af2">
    <w:name w:val="footnote reference"/>
    <w:basedOn w:val="a1"/>
    <w:semiHidden/>
    <w:unhideWhenUsed/>
    <w:locked/>
    <w:rsid w:val="00B36F04"/>
    <w:rPr>
      <w:vertAlign w:val="superscript"/>
    </w:rPr>
  </w:style>
  <w:style w:type="table" w:customStyle="1" w:styleId="LightList-Accent11">
    <w:name w:val="Light List - Accent 11"/>
    <w:basedOn w:val="a2"/>
    <w:uiPriority w:val="61"/>
    <w:rsid w:val="000E4607"/>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basedOn w:val="a2"/>
    <w:next w:val="aa"/>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a2"/>
    <w:next w:val="aa"/>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BulletedDarkRed">
    <w:name w:val="Style 1 Bulleted Dark Red"/>
    <w:basedOn w:val="a3"/>
    <w:rsid w:val="00525630"/>
    <w:pPr>
      <w:numPr>
        <w:numId w:val="1"/>
      </w:numPr>
    </w:pPr>
  </w:style>
  <w:style w:type="table" w:styleId="Web2">
    <w:name w:val="Table Web 2"/>
    <w:basedOn w:val="a2"/>
    <w:locked/>
    <w:rsid w:val="003B6506"/>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0">
    <w:name w:val="FollowedHyperlink"/>
    <w:basedOn w:val="a1"/>
    <w:uiPriority w:val="99"/>
    <w:semiHidden/>
    <w:unhideWhenUsed/>
    <w:locked/>
    <w:rsid w:val="00716BF9"/>
    <w:rPr>
      <w:color w:val="800080" w:themeColor="followedHyperlink"/>
      <w:u w:val="single"/>
    </w:rPr>
  </w:style>
  <w:style w:type="numbering" w:customStyle="1" w:styleId="Heading2KE">
    <w:name w:val="Heading 2 KE"/>
    <w:uiPriority w:val="99"/>
    <w:rsid w:val="002F549A"/>
    <w:pPr>
      <w:numPr>
        <w:numId w:val="3"/>
      </w:numPr>
    </w:pPr>
  </w:style>
  <w:style w:type="paragraph" w:customStyle="1" w:styleId="CM1">
    <w:name w:val="CM1"/>
    <w:basedOn w:val="Default"/>
    <w:next w:val="Default"/>
    <w:uiPriority w:val="99"/>
    <w:rsid w:val="00A55A07"/>
    <w:rPr>
      <w:rFonts w:cs="Times New Roman"/>
      <w:color w:val="auto"/>
    </w:rPr>
  </w:style>
  <w:style w:type="paragraph" w:customStyle="1" w:styleId="CM3">
    <w:name w:val="CM3"/>
    <w:basedOn w:val="Default"/>
    <w:next w:val="Default"/>
    <w:uiPriority w:val="99"/>
    <w:rsid w:val="00A55A07"/>
    <w:rPr>
      <w:rFonts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Web 2" w:uiPriority="0"/>
    <w:lsdException w:name="Table Grid" w:semiHidden="0" w:uiPriority="0"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C91890"/>
    <w:pPr>
      <w:spacing w:before="120"/>
      <w:jc w:val="both"/>
    </w:pPr>
    <w:rPr>
      <w:rFonts w:ascii="Arial Narrow" w:eastAsia="Times New Roman" w:hAnsi="Arial Narrow"/>
      <w:sz w:val="22"/>
      <w:szCs w:val="24"/>
    </w:rPr>
  </w:style>
  <w:style w:type="paragraph" w:styleId="1">
    <w:name w:val="heading 1"/>
    <w:basedOn w:val="a0"/>
    <w:next w:val="a0"/>
    <w:link w:val="1Char"/>
    <w:qFormat/>
    <w:rsid w:val="00F26581"/>
    <w:pPr>
      <w:keepNext/>
      <w:keepLines/>
      <w:pageBreakBefore/>
      <w:numPr>
        <w:numId w:val="2"/>
      </w:numPr>
      <w:shd w:val="clear" w:color="auto" w:fill="D9D9D9"/>
      <w:tabs>
        <w:tab w:val="left" w:pos="3261"/>
      </w:tabs>
      <w:ind w:left="3261" w:hanging="3261"/>
      <w:outlineLvl w:val="0"/>
    </w:pPr>
    <w:rPr>
      <w:b/>
      <w:bCs/>
      <w:color w:val="990000"/>
      <w:sz w:val="32"/>
      <w:szCs w:val="28"/>
    </w:rPr>
  </w:style>
  <w:style w:type="paragraph" w:styleId="20">
    <w:name w:val="heading 2"/>
    <w:basedOn w:val="a0"/>
    <w:next w:val="a0"/>
    <w:link w:val="2Char"/>
    <w:qFormat/>
    <w:rsid w:val="00F26581"/>
    <w:pPr>
      <w:keepNext/>
      <w:keepLines/>
      <w:pageBreakBefore/>
      <w:numPr>
        <w:ilvl w:val="1"/>
        <w:numId w:val="2"/>
      </w:numPr>
      <w:tabs>
        <w:tab w:val="left" w:pos="1985"/>
      </w:tabs>
      <w:ind w:left="1985" w:hanging="1985"/>
      <w:outlineLvl w:val="1"/>
    </w:pPr>
    <w:rPr>
      <w:b/>
      <w:bCs/>
      <w:color w:val="990000"/>
      <w:sz w:val="28"/>
      <w:szCs w:val="26"/>
    </w:rPr>
  </w:style>
  <w:style w:type="paragraph" w:styleId="3">
    <w:name w:val="heading 3"/>
    <w:basedOn w:val="a0"/>
    <w:next w:val="a0"/>
    <w:link w:val="3Char"/>
    <w:qFormat/>
    <w:rsid w:val="00F26581"/>
    <w:pPr>
      <w:keepNext/>
      <w:keepLines/>
      <w:pageBreakBefore/>
      <w:numPr>
        <w:ilvl w:val="2"/>
        <w:numId w:val="2"/>
      </w:numPr>
      <w:tabs>
        <w:tab w:val="left" w:pos="1985"/>
      </w:tabs>
      <w:ind w:left="1985" w:hanging="1985"/>
      <w:outlineLvl w:val="2"/>
    </w:pPr>
    <w:rPr>
      <w:b/>
      <w:bCs/>
      <w:color w:val="990000"/>
      <w:sz w:val="28"/>
      <w:szCs w:val="28"/>
    </w:rPr>
  </w:style>
  <w:style w:type="paragraph" w:styleId="40">
    <w:name w:val="heading 4"/>
    <w:basedOn w:val="a0"/>
    <w:next w:val="a0"/>
    <w:link w:val="4Char"/>
    <w:qFormat/>
    <w:rsid w:val="000F40BD"/>
    <w:pPr>
      <w:keepNext/>
      <w:keepLines/>
      <w:numPr>
        <w:ilvl w:val="3"/>
        <w:numId w:val="2"/>
      </w:numPr>
      <w:tabs>
        <w:tab w:val="left" w:pos="851"/>
      </w:tabs>
      <w:spacing w:before="200"/>
      <w:outlineLvl w:val="3"/>
    </w:pPr>
    <w:rPr>
      <w:b/>
      <w:bCs/>
      <w:i/>
      <w:iCs/>
      <w:color w:val="4F81BD" w:themeColor="accent1"/>
      <w:sz w:val="24"/>
    </w:rPr>
  </w:style>
  <w:style w:type="paragraph" w:styleId="5">
    <w:name w:val="heading 5"/>
    <w:basedOn w:val="a0"/>
    <w:next w:val="a0"/>
    <w:link w:val="5Char"/>
    <w:qFormat/>
    <w:rsid w:val="000F40BD"/>
    <w:pPr>
      <w:keepNext/>
      <w:keepLines/>
      <w:numPr>
        <w:ilvl w:val="4"/>
        <w:numId w:val="2"/>
      </w:numPr>
      <w:spacing w:before="200"/>
      <w:outlineLvl w:val="4"/>
    </w:pPr>
    <w:rPr>
      <w:color w:val="990000"/>
    </w:rPr>
  </w:style>
  <w:style w:type="paragraph" w:styleId="6">
    <w:name w:val="heading 6"/>
    <w:basedOn w:val="a0"/>
    <w:next w:val="a0"/>
    <w:link w:val="6Char"/>
    <w:qFormat/>
    <w:rsid w:val="00882E5E"/>
    <w:pPr>
      <w:keepNext/>
      <w:keepLines/>
      <w:numPr>
        <w:ilvl w:val="5"/>
        <w:numId w:val="2"/>
      </w:numPr>
      <w:spacing w:before="200"/>
      <w:outlineLvl w:val="5"/>
    </w:pPr>
    <w:rPr>
      <w:rFonts w:ascii="Cambria" w:hAnsi="Cambria"/>
      <w:i/>
      <w:iCs/>
      <w:color w:val="243F60"/>
    </w:rPr>
  </w:style>
  <w:style w:type="paragraph" w:styleId="7">
    <w:name w:val="heading 7"/>
    <w:basedOn w:val="a0"/>
    <w:next w:val="a0"/>
    <w:link w:val="7Char"/>
    <w:qFormat/>
    <w:rsid w:val="00882E5E"/>
    <w:pPr>
      <w:keepNext/>
      <w:keepLines/>
      <w:numPr>
        <w:ilvl w:val="6"/>
        <w:numId w:val="2"/>
      </w:numPr>
      <w:spacing w:before="200"/>
      <w:outlineLvl w:val="6"/>
    </w:pPr>
    <w:rPr>
      <w:rFonts w:ascii="Cambria" w:hAnsi="Cambria"/>
      <w:i/>
      <w:iCs/>
      <w:color w:val="404040"/>
    </w:rPr>
  </w:style>
  <w:style w:type="paragraph" w:styleId="8">
    <w:name w:val="heading 8"/>
    <w:basedOn w:val="a0"/>
    <w:next w:val="a0"/>
    <w:link w:val="8Char"/>
    <w:qFormat/>
    <w:rsid w:val="00882E5E"/>
    <w:pPr>
      <w:keepNext/>
      <w:keepLines/>
      <w:numPr>
        <w:ilvl w:val="7"/>
        <w:numId w:val="2"/>
      </w:numPr>
      <w:spacing w:before="200"/>
      <w:outlineLvl w:val="7"/>
    </w:pPr>
    <w:rPr>
      <w:rFonts w:ascii="Cambria" w:hAnsi="Cambria"/>
      <w:color w:val="404040"/>
      <w:sz w:val="20"/>
      <w:szCs w:val="20"/>
    </w:rPr>
  </w:style>
  <w:style w:type="paragraph" w:styleId="9">
    <w:name w:val="heading 9"/>
    <w:basedOn w:val="a0"/>
    <w:next w:val="a0"/>
    <w:link w:val="9Char"/>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locked/>
    <w:rsid w:val="00F26581"/>
    <w:rPr>
      <w:rFonts w:ascii="Arial Narrow" w:eastAsia="Times New Roman" w:hAnsi="Arial Narrow"/>
      <w:b/>
      <w:bCs/>
      <w:color w:val="990000"/>
      <w:sz w:val="32"/>
      <w:szCs w:val="28"/>
      <w:shd w:val="clear" w:color="auto" w:fill="D9D9D9"/>
    </w:rPr>
  </w:style>
  <w:style w:type="character" w:customStyle="1" w:styleId="2Char">
    <w:name w:val="Επικεφαλίδα 2 Char"/>
    <w:link w:val="20"/>
    <w:locked/>
    <w:rsid w:val="00F26581"/>
    <w:rPr>
      <w:rFonts w:ascii="Arial Narrow" w:eastAsia="Times New Roman" w:hAnsi="Arial Narrow"/>
      <w:b/>
      <w:bCs/>
      <w:color w:val="990000"/>
      <w:sz w:val="28"/>
      <w:szCs w:val="26"/>
    </w:rPr>
  </w:style>
  <w:style w:type="character" w:customStyle="1" w:styleId="3Char">
    <w:name w:val="Επικεφαλίδα 3 Char"/>
    <w:link w:val="3"/>
    <w:locked/>
    <w:rsid w:val="00F26581"/>
    <w:rPr>
      <w:rFonts w:ascii="Arial Narrow" w:eastAsia="Times New Roman" w:hAnsi="Arial Narrow"/>
      <w:b/>
      <w:bCs/>
      <w:color w:val="990000"/>
      <w:sz w:val="28"/>
      <w:szCs w:val="28"/>
    </w:rPr>
  </w:style>
  <w:style w:type="character" w:customStyle="1" w:styleId="4Char">
    <w:name w:val="Επικεφαλίδα 4 Char"/>
    <w:link w:val="40"/>
    <w:locked/>
    <w:rsid w:val="000F40BD"/>
    <w:rPr>
      <w:rFonts w:ascii="Arial Narrow" w:eastAsia="Times New Roman" w:hAnsi="Arial Narrow"/>
      <w:b/>
      <w:bCs/>
      <w:i/>
      <w:iCs/>
      <w:color w:val="4F81BD" w:themeColor="accent1"/>
      <w:sz w:val="24"/>
      <w:szCs w:val="24"/>
    </w:rPr>
  </w:style>
  <w:style w:type="character" w:customStyle="1" w:styleId="5Char">
    <w:name w:val="Επικεφαλίδα 5 Char"/>
    <w:link w:val="5"/>
    <w:locked/>
    <w:rsid w:val="000F40BD"/>
    <w:rPr>
      <w:rFonts w:ascii="Arial Narrow" w:eastAsia="Times New Roman" w:hAnsi="Arial Narrow"/>
      <w:color w:val="990000"/>
      <w:sz w:val="22"/>
      <w:szCs w:val="24"/>
    </w:rPr>
  </w:style>
  <w:style w:type="character" w:customStyle="1" w:styleId="6Char">
    <w:name w:val="Επικεφαλίδα 6 Char"/>
    <w:link w:val="6"/>
    <w:locked/>
    <w:rsid w:val="00882E5E"/>
    <w:rPr>
      <w:rFonts w:ascii="Cambria" w:eastAsia="Times New Roman" w:hAnsi="Cambria"/>
      <w:i/>
      <w:iCs/>
      <w:color w:val="243F60"/>
      <w:sz w:val="22"/>
      <w:szCs w:val="24"/>
    </w:rPr>
  </w:style>
  <w:style w:type="character" w:customStyle="1" w:styleId="7Char">
    <w:name w:val="Επικεφαλίδα 7 Char"/>
    <w:link w:val="7"/>
    <w:locked/>
    <w:rsid w:val="00882E5E"/>
    <w:rPr>
      <w:rFonts w:ascii="Cambria" w:eastAsia="Times New Roman" w:hAnsi="Cambria"/>
      <w:i/>
      <w:iCs/>
      <w:color w:val="404040"/>
      <w:sz w:val="22"/>
      <w:szCs w:val="24"/>
    </w:rPr>
  </w:style>
  <w:style w:type="character" w:customStyle="1" w:styleId="8Char">
    <w:name w:val="Επικεφαλίδα 8 Char"/>
    <w:link w:val="8"/>
    <w:locked/>
    <w:rsid w:val="00882E5E"/>
    <w:rPr>
      <w:rFonts w:ascii="Cambria" w:eastAsia="Times New Roman" w:hAnsi="Cambria"/>
      <w:color w:val="404040"/>
    </w:rPr>
  </w:style>
  <w:style w:type="character" w:customStyle="1" w:styleId="9Char">
    <w:name w:val="Επικεφαλίδα 9 Char"/>
    <w:link w:val="9"/>
    <w:locked/>
    <w:rsid w:val="00882E5E"/>
    <w:rPr>
      <w:rFonts w:ascii="Cambria" w:eastAsia="Times New Roman" w:hAnsi="Cambria"/>
      <w:i/>
      <w:iCs/>
      <w:color w:val="404040"/>
    </w:rPr>
  </w:style>
  <w:style w:type="paragraph" w:styleId="a4">
    <w:name w:val="header"/>
    <w:basedOn w:val="a0"/>
    <w:link w:val="Char"/>
    <w:uiPriority w:val="99"/>
    <w:rsid w:val="00654A18"/>
    <w:pPr>
      <w:spacing w:before="40" w:after="40"/>
      <w:jc w:val="left"/>
    </w:pPr>
    <w:rPr>
      <w:sz w:val="18"/>
      <w:szCs w:val="18"/>
    </w:rPr>
  </w:style>
  <w:style w:type="character" w:customStyle="1" w:styleId="Char">
    <w:name w:val="Κεφαλίδα Char"/>
    <w:link w:val="a4"/>
    <w:uiPriority w:val="99"/>
    <w:locked/>
    <w:rsid w:val="00654A18"/>
    <w:rPr>
      <w:rFonts w:ascii="Arial Narrow" w:eastAsia="Times New Roman" w:hAnsi="Arial Narrow"/>
      <w:sz w:val="18"/>
      <w:szCs w:val="18"/>
    </w:rPr>
  </w:style>
  <w:style w:type="paragraph" w:styleId="a5">
    <w:name w:val="footer"/>
    <w:basedOn w:val="a4"/>
    <w:link w:val="Char0"/>
    <w:uiPriority w:val="99"/>
    <w:rsid w:val="00654A18"/>
  </w:style>
  <w:style w:type="character" w:customStyle="1" w:styleId="Char0">
    <w:name w:val="Υποσέλιδο Char"/>
    <w:link w:val="a5"/>
    <w:uiPriority w:val="99"/>
    <w:locked/>
    <w:rsid w:val="00654A18"/>
    <w:rPr>
      <w:rFonts w:ascii="Arial Narrow" w:eastAsia="Times New Roman" w:hAnsi="Arial Narrow"/>
      <w:sz w:val="18"/>
      <w:szCs w:val="18"/>
    </w:rPr>
  </w:style>
  <w:style w:type="paragraph" w:styleId="a6">
    <w:name w:val="endnote text"/>
    <w:basedOn w:val="a0"/>
    <w:link w:val="Char1"/>
    <w:uiPriority w:val="99"/>
    <w:semiHidden/>
    <w:unhideWhenUsed/>
    <w:locked/>
    <w:rsid w:val="00EC4BB4"/>
    <w:pPr>
      <w:spacing w:before="0"/>
    </w:pPr>
    <w:rPr>
      <w:sz w:val="20"/>
      <w:szCs w:val="20"/>
    </w:rPr>
  </w:style>
  <w:style w:type="character" w:customStyle="1" w:styleId="Char1">
    <w:name w:val="Κείμενο σημείωσης τέλους Char"/>
    <w:basedOn w:val="a1"/>
    <w:link w:val="a6"/>
    <w:uiPriority w:val="99"/>
    <w:semiHidden/>
    <w:rsid w:val="00EC4BB4"/>
    <w:rPr>
      <w:rFonts w:ascii="Arial Narrow" w:eastAsia="Times New Roman" w:hAnsi="Arial Narrow"/>
    </w:rPr>
  </w:style>
  <w:style w:type="character" w:styleId="a7">
    <w:name w:val="endnote reference"/>
    <w:basedOn w:val="a1"/>
    <w:uiPriority w:val="99"/>
    <w:semiHidden/>
    <w:unhideWhenUsed/>
    <w:locked/>
    <w:rsid w:val="00EC4BB4"/>
    <w:rPr>
      <w:vertAlign w:val="superscript"/>
    </w:rPr>
  </w:style>
  <w:style w:type="paragraph" w:styleId="10">
    <w:name w:val="toc 1"/>
    <w:basedOn w:val="a0"/>
    <w:next w:val="a0"/>
    <w:autoRedefine/>
    <w:uiPriority w:val="39"/>
    <w:qFormat/>
    <w:rsid w:val="00BB234D"/>
    <w:pPr>
      <w:shd w:val="clear" w:color="auto" w:fill="D9D9D9"/>
      <w:tabs>
        <w:tab w:val="left" w:pos="426"/>
        <w:tab w:val="right" w:leader="dot" w:pos="9923"/>
      </w:tabs>
      <w:spacing w:before="240"/>
      <w:ind w:left="426" w:hanging="426"/>
    </w:pPr>
    <w:rPr>
      <w:b/>
      <w:noProof/>
      <w:color w:val="800000"/>
      <w:sz w:val="24"/>
    </w:rPr>
  </w:style>
  <w:style w:type="paragraph" w:styleId="21">
    <w:name w:val="toc 2"/>
    <w:basedOn w:val="a0"/>
    <w:next w:val="a0"/>
    <w:autoRedefine/>
    <w:uiPriority w:val="39"/>
    <w:qFormat/>
    <w:rsid w:val="00EC718A"/>
    <w:pPr>
      <w:tabs>
        <w:tab w:val="left" w:pos="851"/>
        <w:tab w:val="left" w:pos="1985"/>
        <w:tab w:val="right" w:leader="dot" w:pos="9923"/>
      </w:tabs>
      <w:ind w:left="850" w:hanging="425"/>
    </w:pPr>
    <w:rPr>
      <w:noProof/>
      <w:lang w:val="en-US"/>
    </w:rPr>
  </w:style>
  <w:style w:type="paragraph" w:styleId="31">
    <w:name w:val="toc 3"/>
    <w:basedOn w:val="a0"/>
    <w:next w:val="a0"/>
    <w:autoRedefine/>
    <w:uiPriority w:val="39"/>
    <w:qFormat/>
    <w:rsid w:val="00EC718A"/>
    <w:pPr>
      <w:tabs>
        <w:tab w:val="left" w:pos="1985"/>
        <w:tab w:val="right" w:leader="dot" w:pos="9923"/>
      </w:tabs>
      <w:spacing w:before="60"/>
      <w:ind w:left="1985" w:hanging="1559"/>
    </w:pPr>
    <w:rPr>
      <w:noProof/>
    </w:rPr>
  </w:style>
  <w:style w:type="character" w:styleId="-">
    <w:name w:val="Hyperlink"/>
    <w:uiPriority w:val="99"/>
    <w:rsid w:val="00882E5E"/>
    <w:rPr>
      <w:rFonts w:cs="Times New Roman"/>
      <w:color w:val="0000FF"/>
      <w:u w:val="single"/>
    </w:rPr>
  </w:style>
  <w:style w:type="paragraph" w:customStyle="1" w:styleId="Intro">
    <w:name w:val="Intro"/>
    <w:basedOn w:val="1"/>
    <w:link w:val="IntroChar"/>
    <w:qFormat/>
    <w:rsid w:val="00C30CDC"/>
    <w:pPr>
      <w:numPr>
        <w:numId w:val="0"/>
      </w:numPr>
    </w:pPr>
  </w:style>
  <w:style w:type="paragraph" w:styleId="a8">
    <w:name w:val="List Paragraph"/>
    <w:basedOn w:val="a0"/>
    <w:uiPriority w:val="34"/>
    <w:qFormat/>
    <w:rsid w:val="0065736A"/>
    <w:pPr>
      <w:ind w:left="720"/>
      <w:contextualSpacing/>
    </w:pPr>
  </w:style>
  <w:style w:type="paragraph" w:styleId="a9">
    <w:name w:val="footnote text"/>
    <w:basedOn w:val="a0"/>
    <w:link w:val="Char2"/>
    <w:uiPriority w:val="99"/>
    <w:rsid w:val="00DA1744"/>
    <w:pPr>
      <w:spacing w:before="0"/>
    </w:pPr>
    <w:rPr>
      <w:sz w:val="20"/>
      <w:szCs w:val="20"/>
    </w:rPr>
  </w:style>
  <w:style w:type="character" w:customStyle="1" w:styleId="Char2">
    <w:name w:val="Κείμενο υποσημείωσης Char"/>
    <w:link w:val="a9"/>
    <w:uiPriority w:val="99"/>
    <w:locked/>
    <w:rsid w:val="00DA1744"/>
    <w:rPr>
      <w:rFonts w:ascii="Arial Narrow" w:hAnsi="Arial Narrow" w:cs="Times New Roman"/>
      <w:sz w:val="20"/>
      <w:szCs w:val="20"/>
      <w:lang w:eastAsia="el-GR"/>
    </w:rPr>
  </w:style>
  <w:style w:type="table" w:styleId="aa">
    <w:name w:val="Table Grid"/>
    <w:basedOn w:val="a2"/>
    <w:rsid w:val="007A0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2">
    <w:name w:val="Medium Grid 3 Accent 2"/>
    <w:basedOn w:val="a2"/>
    <w:uiPriority w:val="99"/>
    <w:rsid w:val="00A35EA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b">
    <w:name w:val="Document Map"/>
    <w:basedOn w:val="a0"/>
    <w:link w:val="Char3"/>
    <w:uiPriority w:val="99"/>
    <w:semiHidden/>
    <w:rsid w:val="00926769"/>
    <w:pPr>
      <w:shd w:val="clear" w:color="auto" w:fill="000080"/>
    </w:pPr>
    <w:rPr>
      <w:rFonts w:ascii="Tahoma" w:hAnsi="Tahoma" w:cs="Tahoma"/>
      <w:sz w:val="20"/>
      <w:szCs w:val="20"/>
    </w:rPr>
  </w:style>
  <w:style w:type="character" w:customStyle="1" w:styleId="Char3">
    <w:name w:val="Χάρτης εγγράφου Char"/>
    <w:link w:val="ab"/>
    <w:uiPriority w:val="99"/>
    <w:semiHidden/>
    <w:locked/>
    <w:rsid w:val="00916BCC"/>
    <w:rPr>
      <w:rFonts w:ascii="Times New Roman" w:hAnsi="Times New Roman" w:cs="Times New Roman"/>
      <w:sz w:val="2"/>
    </w:rPr>
  </w:style>
  <w:style w:type="paragraph" w:styleId="a">
    <w:name w:val="List Bullet"/>
    <w:basedOn w:val="2"/>
    <w:link w:val="Char4"/>
    <w:locked/>
    <w:rsid w:val="00217BEF"/>
    <w:pPr>
      <w:numPr>
        <w:numId w:val="6"/>
      </w:numPr>
      <w:tabs>
        <w:tab w:val="clear" w:pos="709"/>
        <w:tab w:val="left" w:pos="426"/>
      </w:tabs>
    </w:pPr>
  </w:style>
  <w:style w:type="character" w:customStyle="1" w:styleId="Char4">
    <w:name w:val="Λίστα με κουκκίδες Char"/>
    <w:link w:val="a"/>
    <w:rsid w:val="00217BEF"/>
    <w:rPr>
      <w:rFonts w:ascii="Arial Narrow" w:eastAsia="Times New Roman" w:hAnsi="Arial Narrow"/>
      <w:sz w:val="22"/>
      <w:szCs w:val="24"/>
    </w:rPr>
  </w:style>
  <w:style w:type="paragraph" w:styleId="ac">
    <w:name w:val="Balloon Text"/>
    <w:basedOn w:val="a0"/>
    <w:link w:val="Char5"/>
    <w:uiPriority w:val="99"/>
    <w:semiHidden/>
    <w:unhideWhenUsed/>
    <w:locked/>
    <w:rsid w:val="00D32BD1"/>
    <w:pPr>
      <w:spacing w:before="0"/>
    </w:pPr>
    <w:rPr>
      <w:rFonts w:ascii="Tahoma" w:hAnsi="Tahoma" w:cs="Tahoma"/>
      <w:sz w:val="16"/>
      <w:szCs w:val="16"/>
    </w:rPr>
  </w:style>
  <w:style w:type="character" w:customStyle="1" w:styleId="Char5">
    <w:name w:val="Κείμενο πλαισίου Char"/>
    <w:basedOn w:val="a1"/>
    <w:link w:val="ac"/>
    <w:uiPriority w:val="99"/>
    <w:semiHidden/>
    <w:rsid w:val="00D32BD1"/>
    <w:rPr>
      <w:rFonts w:ascii="Tahoma" w:eastAsia="Times New Roman" w:hAnsi="Tahoma" w:cs="Tahoma"/>
      <w:sz w:val="16"/>
      <w:szCs w:val="16"/>
    </w:rPr>
  </w:style>
  <w:style w:type="character" w:customStyle="1" w:styleId="IntroChar">
    <w:name w:val="Intro Char"/>
    <w:basedOn w:val="1Char"/>
    <w:link w:val="Intro"/>
    <w:rsid w:val="00C30CDC"/>
    <w:rPr>
      <w:rFonts w:ascii="Arial Narrow" w:eastAsia="Times New Roman" w:hAnsi="Arial Narrow"/>
      <w:b/>
      <w:bCs/>
      <w:color w:val="990000"/>
      <w:sz w:val="32"/>
      <w:szCs w:val="28"/>
      <w:shd w:val="clear" w:color="auto" w:fill="D9D9D9"/>
    </w:rPr>
  </w:style>
  <w:style w:type="paragraph" w:styleId="2">
    <w:name w:val="List Bullet 2"/>
    <w:basedOn w:val="a0"/>
    <w:uiPriority w:val="99"/>
    <w:unhideWhenUsed/>
    <w:locked/>
    <w:rsid w:val="00154587"/>
    <w:pPr>
      <w:numPr>
        <w:numId w:val="5"/>
      </w:numPr>
      <w:tabs>
        <w:tab w:val="left" w:pos="709"/>
      </w:tabs>
      <w:ind w:left="709" w:hanging="284"/>
    </w:pPr>
  </w:style>
  <w:style w:type="paragraph" w:styleId="Web">
    <w:name w:val="Normal (Web)"/>
    <w:basedOn w:val="a0"/>
    <w:uiPriority w:val="99"/>
    <w:unhideWhenUsed/>
    <w:locked/>
    <w:rsid w:val="00465859"/>
    <w:pPr>
      <w:spacing w:before="100" w:beforeAutospacing="1" w:after="100" w:afterAutospacing="1"/>
      <w:jc w:val="left"/>
    </w:pPr>
    <w:rPr>
      <w:rFonts w:ascii="Times New Roman" w:hAnsi="Times New Roman"/>
      <w:sz w:val="24"/>
    </w:rPr>
  </w:style>
  <w:style w:type="paragraph" w:styleId="4">
    <w:name w:val="List Bullet 4"/>
    <w:basedOn w:val="a0"/>
    <w:uiPriority w:val="99"/>
    <w:semiHidden/>
    <w:unhideWhenUsed/>
    <w:locked/>
    <w:rsid w:val="00FD71D7"/>
    <w:pPr>
      <w:numPr>
        <w:numId w:val="8"/>
      </w:numPr>
      <w:contextualSpacing/>
    </w:pPr>
  </w:style>
  <w:style w:type="character" w:customStyle="1" w:styleId="Intro2">
    <w:name w:val="Intro 2"/>
    <w:basedOn w:val="2Char"/>
    <w:rsid w:val="00E64785"/>
    <w:rPr>
      <w:rFonts w:ascii="Arial Narrow" w:eastAsia="Times New Roman" w:hAnsi="Arial Narrow"/>
      <w:b/>
      <w:bCs/>
      <w:color w:val="990000"/>
      <w:sz w:val="28"/>
      <w:szCs w:val="26"/>
    </w:rPr>
  </w:style>
  <w:style w:type="character" w:styleId="ad">
    <w:name w:val="annotation reference"/>
    <w:basedOn w:val="a1"/>
    <w:uiPriority w:val="99"/>
    <w:semiHidden/>
    <w:unhideWhenUsed/>
    <w:locked/>
    <w:rsid w:val="007F0D66"/>
    <w:rPr>
      <w:sz w:val="16"/>
      <w:szCs w:val="16"/>
    </w:rPr>
  </w:style>
  <w:style w:type="paragraph" w:styleId="ae">
    <w:name w:val="annotation text"/>
    <w:basedOn w:val="a0"/>
    <w:link w:val="Char6"/>
    <w:uiPriority w:val="99"/>
    <w:semiHidden/>
    <w:unhideWhenUsed/>
    <w:locked/>
    <w:rsid w:val="007F0D66"/>
    <w:rPr>
      <w:sz w:val="20"/>
      <w:szCs w:val="20"/>
    </w:rPr>
  </w:style>
  <w:style w:type="character" w:customStyle="1" w:styleId="Char6">
    <w:name w:val="Κείμενο σχολίου Char"/>
    <w:basedOn w:val="a1"/>
    <w:link w:val="ae"/>
    <w:uiPriority w:val="99"/>
    <w:semiHidden/>
    <w:rsid w:val="007F0D66"/>
    <w:rPr>
      <w:rFonts w:ascii="Arial Narrow" w:eastAsia="Times New Roman" w:hAnsi="Arial Narrow"/>
    </w:rPr>
  </w:style>
  <w:style w:type="paragraph" w:styleId="af">
    <w:name w:val="annotation subject"/>
    <w:basedOn w:val="ae"/>
    <w:next w:val="ae"/>
    <w:link w:val="Char7"/>
    <w:uiPriority w:val="99"/>
    <w:semiHidden/>
    <w:unhideWhenUsed/>
    <w:locked/>
    <w:rsid w:val="007F0D66"/>
    <w:rPr>
      <w:b/>
      <w:bCs/>
    </w:rPr>
  </w:style>
  <w:style w:type="character" w:customStyle="1" w:styleId="Char7">
    <w:name w:val="Θέμα σχολίου Char"/>
    <w:basedOn w:val="Char6"/>
    <w:link w:val="af"/>
    <w:uiPriority w:val="99"/>
    <w:semiHidden/>
    <w:rsid w:val="007F0D66"/>
    <w:rPr>
      <w:rFonts w:ascii="Arial Narrow" w:eastAsia="Times New Roman" w:hAnsi="Arial Narrow"/>
      <w:b/>
      <w:bCs/>
    </w:rPr>
  </w:style>
  <w:style w:type="table" w:styleId="-2">
    <w:name w:val="Light List Accent 2"/>
    <w:basedOn w:val="a2"/>
    <w:uiPriority w:val="61"/>
    <w:rsid w:val="00F40CA1"/>
    <w:rPr>
      <w:rFonts w:asciiTheme="minorHAnsi" w:eastAsiaTheme="minorHAnsi" w:hAnsiTheme="minorHAnsi" w:cstheme="minorBidi"/>
      <w:sz w:val="22"/>
      <w:szCs w:val="22"/>
      <w:lang w:eastAsia="en-US"/>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30">
    <w:name w:val="List Bullet 3"/>
    <w:basedOn w:val="2"/>
    <w:uiPriority w:val="99"/>
    <w:unhideWhenUsed/>
    <w:locked/>
    <w:rsid w:val="00154587"/>
    <w:pPr>
      <w:numPr>
        <w:numId w:val="7"/>
      </w:numPr>
      <w:tabs>
        <w:tab w:val="clear" w:pos="709"/>
        <w:tab w:val="left" w:pos="993"/>
      </w:tabs>
      <w:ind w:left="993" w:hanging="284"/>
    </w:pPr>
    <w:rPr>
      <w:lang w:val="en-US"/>
    </w:rPr>
  </w:style>
  <w:style w:type="paragraph" w:styleId="af0">
    <w:name w:val="Title"/>
    <w:basedOn w:val="20"/>
    <w:next w:val="a0"/>
    <w:link w:val="Char8"/>
    <w:autoRedefine/>
    <w:qFormat/>
    <w:locked/>
    <w:rsid w:val="004D765B"/>
    <w:pPr>
      <w:numPr>
        <w:ilvl w:val="0"/>
        <w:numId w:val="0"/>
      </w:numPr>
      <w:tabs>
        <w:tab w:val="left" w:pos="426"/>
      </w:tabs>
      <w:ind w:left="425" w:hanging="425"/>
    </w:pPr>
  </w:style>
  <w:style w:type="character" w:customStyle="1" w:styleId="Char8">
    <w:name w:val="Τίτλος Char"/>
    <w:basedOn w:val="a1"/>
    <w:link w:val="af0"/>
    <w:rsid w:val="004D765B"/>
    <w:rPr>
      <w:rFonts w:ascii="Arial Narrow" w:eastAsia="Times New Roman" w:hAnsi="Arial Narrow"/>
      <w:b/>
      <w:bCs/>
      <w:color w:val="990000"/>
      <w:sz w:val="28"/>
      <w:szCs w:val="26"/>
    </w:rPr>
  </w:style>
  <w:style w:type="table" w:customStyle="1" w:styleId="MediumGrid3-Accent21">
    <w:name w:val="Medium Grid 3 - Accent 21"/>
    <w:basedOn w:val="a2"/>
    <w:next w:val="3-2"/>
    <w:uiPriority w:val="99"/>
    <w:rsid w:val="00813EF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1">
    <w:name w:val="TOC Heading"/>
    <w:basedOn w:val="1"/>
    <w:next w:val="a0"/>
    <w:uiPriority w:val="39"/>
    <w:semiHidden/>
    <w:unhideWhenUsed/>
    <w:qFormat/>
    <w:rsid w:val="00610A77"/>
    <w:pPr>
      <w:numPr>
        <w:numId w:val="0"/>
      </w:numPr>
      <w:shd w:val="clear" w:color="auto" w:fill="auto"/>
      <w:spacing w:before="480" w:line="276" w:lineRule="auto"/>
      <w:jc w:val="left"/>
      <w:outlineLvl w:val="9"/>
    </w:pPr>
    <w:rPr>
      <w:rFonts w:asciiTheme="majorHAnsi" w:eastAsiaTheme="majorEastAsia" w:hAnsiTheme="majorHAnsi" w:cstheme="majorBidi"/>
      <w:color w:val="365F91" w:themeColor="accent1" w:themeShade="BF"/>
      <w:sz w:val="28"/>
      <w:lang w:val="en-US" w:eastAsia="ja-JP"/>
    </w:rPr>
  </w:style>
  <w:style w:type="table" w:styleId="2-5">
    <w:name w:val="Medium Shading 2 Accent 5"/>
    <w:basedOn w:val="a2"/>
    <w:uiPriority w:val="64"/>
    <w:rsid w:val="005F198F"/>
    <w:rPr>
      <w:rFonts w:asciiTheme="minorHAnsi" w:eastAsiaTheme="minorEastAsia" w:hAnsiTheme="minorHAnsi" w:cstheme="minorBidi"/>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90">
    <w:name w:val="toc 9"/>
    <w:basedOn w:val="a0"/>
    <w:next w:val="a0"/>
    <w:autoRedefine/>
    <w:uiPriority w:val="39"/>
    <w:unhideWhenUsed/>
    <w:locked/>
    <w:rsid w:val="00997117"/>
    <w:pPr>
      <w:tabs>
        <w:tab w:val="left" w:pos="426"/>
        <w:tab w:val="right" w:leader="dot" w:pos="9912"/>
      </w:tabs>
      <w:spacing w:after="100"/>
      <w:ind w:left="426" w:hanging="426"/>
    </w:pPr>
  </w:style>
  <w:style w:type="paragraph" w:customStyle="1" w:styleId="ListBulletables">
    <w:name w:val="List Bulle tables"/>
    <w:basedOn w:val="a8"/>
    <w:qFormat/>
    <w:rsid w:val="00FD71D7"/>
    <w:pPr>
      <w:numPr>
        <w:numId w:val="4"/>
      </w:numPr>
      <w:spacing w:before="0" w:after="60" w:line="264" w:lineRule="auto"/>
    </w:pPr>
    <w:rPr>
      <w:sz w:val="20"/>
      <w:szCs w:val="20"/>
    </w:rPr>
  </w:style>
  <w:style w:type="character" w:styleId="af2">
    <w:name w:val="footnote reference"/>
    <w:basedOn w:val="a1"/>
    <w:semiHidden/>
    <w:unhideWhenUsed/>
    <w:locked/>
    <w:rsid w:val="00B36F04"/>
    <w:rPr>
      <w:vertAlign w:val="superscript"/>
    </w:rPr>
  </w:style>
  <w:style w:type="table" w:customStyle="1" w:styleId="LightList-Accent11">
    <w:name w:val="Light List - Accent 11"/>
    <w:basedOn w:val="a2"/>
    <w:uiPriority w:val="61"/>
    <w:rsid w:val="000E4607"/>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basedOn w:val="a2"/>
    <w:next w:val="aa"/>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a2"/>
    <w:next w:val="aa"/>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BulletedDarkRed">
    <w:name w:val="Style 1 Bulleted Dark Red"/>
    <w:basedOn w:val="a3"/>
    <w:rsid w:val="00525630"/>
    <w:pPr>
      <w:numPr>
        <w:numId w:val="1"/>
      </w:numPr>
    </w:pPr>
  </w:style>
  <w:style w:type="table" w:styleId="Web2">
    <w:name w:val="Table Web 2"/>
    <w:basedOn w:val="a2"/>
    <w:locked/>
    <w:rsid w:val="003B6506"/>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0">
    <w:name w:val="FollowedHyperlink"/>
    <w:basedOn w:val="a1"/>
    <w:uiPriority w:val="99"/>
    <w:semiHidden/>
    <w:unhideWhenUsed/>
    <w:locked/>
    <w:rsid w:val="00716BF9"/>
    <w:rPr>
      <w:color w:val="800080" w:themeColor="followedHyperlink"/>
      <w:u w:val="single"/>
    </w:rPr>
  </w:style>
  <w:style w:type="numbering" w:customStyle="1" w:styleId="Heading2KE">
    <w:name w:val="Heading 2 KE"/>
    <w:uiPriority w:val="99"/>
    <w:rsid w:val="002F549A"/>
    <w:pPr>
      <w:numPr>
        <w:numId w:val="3"/>
      </w:numPr>
    </w:pPr>
  </w:style>
  <w:style w:type="paragraph" w:customStyle="1" w:styleId="CM1">
    <w:name w:val="CM1"/>
    <w:basedOn w:val="Default"/>
    <w:next w:val="Default"/>
    <w:uiPriority w:val="99"/>
    <w:rsid w:val="00A55A07"/>
    <w:rPr>
      <w:rFonts w:cs="Times New Roman"/>
      <w:color w:val="auto"/>
    </w:rPr>
  </w:style>
  <w:style w:type="paragraph" w:customStyle="1" w:styleId="CM3">
    <w:name w:val="CM3"/>
    <w:basedOn w:val="Default"/>
    <w:next w:val="Default"/>
    <w:uiPriority w:val="99"/>
    <w:rsid w:val="00A55A07"/>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9523">
      <w:bodyDiv w:val="1"/>
      <w:marLeft w:val="0"/>
      <w:marRight w:val="0"/>
      <w:marTop w:val="0"/>
      <w:marBottom w:val="0"/>
      <w:divBdr>
        <w:top w:val="none" w:sz="0" w:space="0" w:color="auto"/>
        <w:left w:val="none" w:sz="0" w:space="0" w:color="auto"/>
        <w:bottom w:val="none" w:sz="0" w:space="0" w:color="auto"/>
        <w:right w:val="none" w:sz="0" w:space="0" w:color="auto"/>
      </w:divBdr>
      <w:divsChild>
        <w:div w:id="926763780">
          <w:marLeft w:val="288"/>
          <w:marRight w:val="0"/>
          <w:marTop w:val="60"/>
          <w:marBottom w:val="0"/>
          <w:divBdr>
            <w:top w:val="none" w:sz="0" w:space="0" w:color="auto"/>
            <w:left w:val="none" w:sz="0" w:space="0" w:color="auto"/>
            <w:bottom w:val="none" w:sz="0" w:space="0" w:color="auto"/>
            <w:right w:val="none" w:sz="0" w:space="0" w:color="auto"/>
          </w:divBdr>
        </w:div>
        <w:div w:id="1488545629">
          <w:marLeft w:val="288"/>
          <w:marRight w:val="0"/>
          <w:marTop w:val="60"/>
          <w:marBottom w:val="0"/>
          <w:divBdr>
            <w:top w:val="none" w:sz="0" w:space="0" w:color="auto"/>
            <w:left w:val="none" w:sz="0" w:space="0" w:color="auto"/>
            <w:bottom w:val="none" w:sz="0" w:space="0" w:color="auto"/>
            <w:right w:val="none" w:sz="0" w:space="0" w:color="auto"/>
          </w:divBdr>
        </w:div>
        <w:div w:id="1914242481">
          <w:marLeft w:val="288"/>
          <w:marRight w:val="0"/>
          <w:marTop w:val="60"/>
          <w:marBottom w:val="0"/>
          <w:divBdr>
            <w:top w:val="none" w:sz="0" w:space="0" w:color="auto"/>
            <w:left w:val="none" w:sz="0" w:space="0" w:color="auto"/>
            <w:bottom w:val="none" w:sz="0" w:space="0" w:color="auto"/>
            <w:right w:val="none" w:sz="0" w:space="0" w:color="auto"/>
          </w:divBdr>
        </w:div>
      </w:divsChild>
    </w:div>
    <w:div w:id="79446508">
      <w:bodyDiv w:val="1"/>
      <w:marLeft w:val="0"/>
      <w:marRight w:val="0"/>
      <w:marTop w:val="0"/>
      <w:marBottom w:val="0"/>
      <w:divBdr>
        <w:top w:val="none" w:sz="0" w:space="0" w:color="auto"/>
        <w:left w:val="none" w:sz="0" w:space="0" w:color="auto"/>
        <w:bottom w:val="none" w:sz="0" w:space="0" w:color="auto"/>
        <w:right w:val="none" w:sz="0" w:space="0" w:color="auto"/>
      </w:divBdr>
    </w:div>
    <w:div w:id="415254030">
      <w:bodyDiv w:val="1"/>
      <w:marLeft w:val="0"/>
      <w:marRight w:val="0"/>
      <w:marTop w:val="0"/>
      <w:marBottom w:val="0"/>
      <w:divBdr>
        <w:top w:val="none" w:sz="0" w:space="0" w:color="auto"/>
        <w:left w:val="none" w:sz="0" w:space="0" w:color="auto"/>
        <w:bottom w:val="none" w:sz="0" w:space="0" w:color="auto"/>
        <w:right w:val="none" w:sz="0" w:space="0" w:color="auto"/>
      </w:divBdr>
    </w:div>
    <w:div w:id="462357106">
      <w:bodyDiv w:val="1"/>
      <w:marLeft w:val="0"/>
      <w:marRight w:val="0"/>
      <w:marTop w:val="0"/>
      <w:marBottom w:val="0"/>
      <w:divBdr>
        <w:top w:val="none" w:sz="0" w:space="0" w:color="auto"/>
        <w:left w:val="none" w:sz="0" w:space="0" w:color="auto"/>
        <w:bottom w:val="none" w:sz="0" w:space="0" w:color="auto"/>
        <w:right w:val="none" w:sz="0" w:space="0" w:color="auto"/>
      </w:divBdr>
      <w:divsChild>
        <w:div w:id="600380818">
          <w:marLeft w:val="0"/>
          <w:marRight w:val="0"/>
          <w:marTop w:val="0"/>
          <w:marBottom w:val="0"/>
          <w:divBdr>
            <w:top w:val="none" w:sz="0" w:space="0" w:color="auto"/>
            <w:left w:val="none" w:sz="0" w:space="0" w:color="auto"/>
            <w:bottom w:val="none" w:sz="0" w:space="0" w:color="auto"/>
            <w:right w:val="none" w:sz="0" w:space="0" w:color="auto"/>
          </w:divBdr>
          <w:divsChild>
            <w:div w:id="1298609670">
              <w:marLeft w:val="0"/>
              <w:marRight w:val="0"/>
              <w:marTop w:val="0"/>
              <w:marBottom w:val="0"/>
              <w:divBdr>
                <w:top w:val="none" w:sz="0" w:space="0" w:color="auto"/>
                <w:left w:val="none" w:sz="0" w:space="0" w:color="auto"/>
                <w:bottom w:val="none" w:sz="0" w:space="0" w:color="auto"/>
                <w:right w:val="none" w:sz="0" w:space="0" w:color="auto"/>
              </w:divBdr>
              <w:divsChild>
                <w:div w:id="1549222255">
                  <w:marLeft w:val="0"/>
                  <w:marRight w:val="0"/>
                  <w:marTop w:val="0"/>
                  <w:marBottom w:val="0"/>
                  <w:divBdr>
                    <w:top w:val="none" w:sz="0" w:space="0" w:color="auto"/>
                    <w:left w:val="none" w:sz="0" w:space="0" w:color="auto"/>
                    <w:bottom w:val="none" w:sz="0" w:space="0" w:color="auto"/>
                    <w:right w:val="none" w:sz="0" w:space="0" w:color="auto"/>
                  </w:divBdr>
                  <w:divsChild>
                    <w:div w:id="711223529">
                      <w:marLeft w:val="0"/>
                      <w:marRight w:val="0"/>
                      <w:marTop w:val="0"/>
                      <w:marBottom w:val="0"/>
                      <w:divBdr>
                        <w:top w:val="none" w:sz="0" w:space="0" w:color="auto"/>
                        <w:left w:val="none" w:sz="0" w:space="0" w:color="auto"/>
                        <w:bottom w:val="none" w:sz="0" w:space="0" w:color="auto"/>
                        <w:right w:val="none" w:sz="0" w:space="0" w:color="auto"/>
                      </w:divBdr>
                      <w:divsChild>
                        <w:div w:id="1803426956">
                          <w:marLeft w:val="0"/>
                          <w:marRight w:val="0"/>
                          <w:marTop w:val="0"/>
                          <w:marBottom w:val="0"/>
                          <w:divBdr>
                            <w:top w:val="none" w:sz="0" w:space="0" w:color="auto"/>
                            <w:left w:val="none" w:sz="0" w:space="0" w:color="auto"/>
                            <w:bottom w:val="none" w:sz="0" w:space="0" w:color="auto"/>
                            <w:right w:val="none" w:sz="0" w:space="0" w:color="auto"/>
                          </w:divBdr>
                          <w:divsChild>
                            <w:div w:id="266011894">
                              <w:marLeft w:val="0"/>
                              <w:marRight w:val="0"/>
                              <w:marTop w:val="0"/>
                              <w:marBottom w:val="0"/>
                              <w:divBdr>
                                <w:top w:val="none" w:sz="0" w:space="0" w:color="auto"/>
                                <w:left w:val="none" w:sz="0" w:space="0" w:color="auto"/>
                                <w:bottom w:val="none" w:sz="0" w:space="0" w:color="auto"/>
                                <w:right w:val="none" w:sz="0" w:space="0" w:color="auto"/>
                              </w:divBdr>
                              <w:divsChild>
                                <w:div w:id="1377467067">
                                  <w:marLeft w:val="0"/>
                                  <w:marRight w:val="0"/>
                                  <w:marTop w:val="0"/>
                                  <w:marBottom w:val="0"/>
                                  <w:divBdr>
                                    <w:top w:val="none" w:sz="0" w:space="0" w:color="auto"/>
                                    <w:left w:val="none" w:sz="0" w:space="0" w:color="auto"/>
                                    <w:bottom w:val="none" w:sz="0" w:space="0" w:color="auto"/>
                                    <w:right w:val="none" w:sz="0" w:space="0" w:color="auto"/>
                                  </w:divBdr>
                                  <w:divsChild>
                                    <w:div w:id="53635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9588787">
      <w:bodyDiv w:val="1"/>
      <w:marLeft w:val="0"/>
      <w:marRight w:val="0"/>
      <w:marTop w:val="0"/>
      <w:marBottom w:val="0"/>
      <w:divBdr>
        <w:top w:val="none" w:sz="0" w:space="0" w:color="auto"/>
        <w:left w:val="none" w:sz="0" w:space="0" w:color="auto"/>
        <w:bottom w:val="none" w:sz="0" w:space="0" w:color="auto"/>
        <w:right w:val="none" w:sz="0" w:space="0" w:color="auto"/>
      </w:divBdr>
    </w:div>
    <w:div w:id="568227450">
      <w:bodyDiv w:val="1"/>
      <w:marLeft w:val="0"/>
      <w:marRight w:val="0"/>
      <w:marTop w:val="0"/>
      <w:marBottom w:val="0"/>
      <w:divBdr>
        <w:top w:val="none" w:sz="0" w:space="0" w:color="auto"/>
        <w:left w:val="none" w:sz="0" w:space="0" w:color="auto"/>
        <w:bottom w:val="none" w:sz="0" w:space="0" w:color="auto"/>
        <w:right w:val="none" w:sz="0" w:space="0" w:color="auto"/>
      </w:divBdr>
    </w:div>
    <w:div w:id="679940050">
      <w:bodyDiv w:val="1"/>
      <w:marLeft w:val="0"/>
      <w:marRight w:val="0"/>
      <w:marTop w:val="0"/>
      <w:marBottom w:val="0"/>
      <w:divBdr>
        <w:top w:val="none" w:sz="0" w:space="0" w:color="auto"/>
        <w:left w:val="none" w:sz="0" w:space="0" w:color="auto"/>
        <w:bottom w:val="none" w:sz="0" w:space="0" w:color="auto"/>
        <w:right w:val="none" w:sz="0" w:space="0" w:color="auto"/>
      </w:divBdr>
    </w:div>
    <w:div w:id="752241107">
      <w:bodyDiv w:val="1"/>
      <w:marLeft w:val="0"/>
      <w:marRight w:val="0"/>
      <w:marTop w:val="0"/>
      <w:marBottom w:val="0"/>
      <w:divBdr>
        <w:top w:val="none" w:sz="0" w:space="0" w:color="auto"/>
        <w:left w:val="none" w:sz="0" w:space="0" w:color="auto"/>
        <w:bottom w:val="none" w:sz="0" w:space="0" w:color="auto"/>
        <w:right w:val="none" w:sz="0" w:space="0" w:color="auto"/>
      </w:divBdr>
    </w:div>
    <w:div w:id="832721845">
      <w:bodyDiv w:val="1"/>
      <w:marLeft w:val="0"/>
      <w:marRight w:val="0"/>
      <w:marTop w:val="0"/>
      <w:marBottom w:val="0"/>
      <w:divBdr>
        <w:top w:val="none" w:sz="0" w:space="0" w:color="auto"/>
        <w:left w:val="none" w:sz="0" w:space="0" w:color="auto"/>
        <w:bottom w:val="none" w:sz="0" w:space="0" w:color="auto"/>
        <w:right w:val="none" w:sz="0" w:space="0" w:color="auto"/>
      </w:divBdr>
    </w:div>
    <w:div w:id="836773789">
      <w:bodyDiv w:val="1"/>
      <w:marLeft w:val="0"/>
      <w:marRight w:val="0"/>
      <w:marTop w:val="0"/>
      <w:marBottom w:val="0"/>
      <w:divBdr>
        <w:top w:val="none" w:sz="0" w:space="0" w:color="auto"/>
        <w:left w:val="none" w:sz="0" w:space="0" w:color="auto"/>
        <w:bottom w:val="none" w:sz="0" w:space="0" w:color="auto"/>
        <w:right w:val="none" w:sz="0" w:space="0" w:color="auto"/>
      </w:divBdr>
    </w:div>
    <w:div w:id="849369754">
      <w:bodyDiv w:val="1"/>
      <w:marLeft w:val="0"/>
      <w:marRight w:val="0"/>
      <w:marTop w:val="0"/>
      <w:marBottom w:val="0"/>
      <w:divBdr>
        <w:top w:val="none" w:sz="0" w:space="0" w:color="auto"/>
        <w:left w:val="none" w:sz="0" w:space="0" w:color="auto"/>
        <w:bottom w:val="none" w:sz="0" w:space="0" w:color="auto"/>
        <w:right w:val="none" w:sz="0" w:space="0" w:color="auto"/>
      </w:divBdr>
    </w:div>
    <w:div w:id="921915540">
      <w:bodyDiv w:val="1"/>
      <w:marLeft w:val="0"/>
      <w:marRight w:val="0"/>
      <w:marTop w:val="0"/>
      <w:marBottom w:val="0"/>
      <w:divBdr>
        <w:top w:val="none" w:sz="0" w:space="0" w:color="auto"/>
        <w:left w:val="none" w:sz="0" w:space="0" w:color="auto"/>
        <w:bottom w:val="none" w:sz="0" w:space="0" w:color="auto"/>
        <w:right w:val="none" w:sz="0" w:space="0" w:color="auto"/>
      </w:divBdr>
    </w:div>
    <w:div w:id="1268002561">
      <w:bodyDiv w:val="1"/>
      <w:marLeft w:val="0"/>
      <w:marRight w:val="0"/>
      <w:marTop w:val="0"/>
      <w:marBottom w:val="0"/>
      <w:divBdr>
        <w:top w:val="none" w:sz="0" w:space="0" w:color="auto"/>
        <w:left w:val="none" w:sz="0" w:space="0" w:color="auto"/>
        <w:bottom w:val="none" w:sz="0" w:space="0" w:color="auto"/>
        <w:right w:val="none" w:sz="0" w:space="0" w:color="auto"/>
      </w:divBdr>
    </w:div>
    <w:div w:id="1321084504">
      <w:bodyDiv w:val="1"/>
      <w:marLeft w:val="0"/>
      <w:marRight w:val="0"/>
      <w:marTop w:val="0"/>
      <w:marBottom w:val="0"/>
      <w:divBdr>
        <w:top w:val="none" w:sz="0" w:space="0" w:color="auto"/>
        <w:left w:val="none" w:sz="0" w:space="0" w:color="auto"/>
        <w:bottom w:val="none" w:sz="0" w:space="0" w:color="auto"/>
        <w:right w:val="none" w:sz="0" w:space="0" w:color="auto"/>
      </w:divBdr>
    </w:div>
    <w:div w:id="1507939921">
      <w:bodyDiv w:val="1"/>
      <w:marLeft w:val="0"/>
      <w:marRight w:val="0"/>
      <w:marTop w:val="0"/>
      <w:marBottom w:val="0"/>
      <w:divBdr>
        <w:top w:val="none" w:sz="0" w:space="0" w:color="auto"/>
        <w:left w:val="none" w:sz="0" w:space="0" w:color="auto"/>
        <w:bottom w:val="none" w:sz="0" w:space="0" w:color="auto"/>
        <w:right w:val="none" w:sz="0" w:space="0" w:color="auto"/>
      </w:divBdr>
    </w:div>
    <w:div w:id="1616597455">
      <w:bodyDiv w:val="1"/>
      <w:marLeft w:val="0"/>
      <w:marRight w:val="0"/>
      <w:marTop w:val="0"/>
      <w:marBottom w:val="0"/>
      <w:divBdr>
        <w:top w:val="none" w:sz="0" w:space="0" w:color="auto"/>
        <w:left w:val="none" w:sz="0" w:space="0" w:color="auto"/>
        <w:bottom w:val="none" w:sz="0" w:space="0" w:color="auto"/>
        <w:right w:val="none" w:sz="0" w:space="0" w:color="auto"/>
      </w:divBdr>
    </w:div>
    <w:div w:id="1777556461">
      <w:bodyDiv w:val="1"/>
      <w:marLeft w:val="0"/>
      <w:marRight w:val="0"/>
      <w:marTop w:val="0"/>
      <w:marBottom w:val="0"/>
      <w:divBdr>
        <w:top w:val="none" w:sz="0" w:space="0" w:color="auto"/>
        <w:left w:val="none" w:sz="0" w:space="0" w:color="auto"/>
        <w:bottom w:val="none" w:sz="0" w:space="0" w:color="auto"/>
        <w:right w:val="none" w:sz="0" w:space="0" w:color="auto"/>
      </w:divBdr>
    </w:div>
    <w:div w:id="2035231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30D3D-1AC4-414B-83DE-95ACD2386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693</Words>
  <Characters>4189</Characters>
  <Application>Microsoft Office Word</Application>
  <DocSecurity>0</DocSecurity>
  <Lines>34</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4873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Maria Spanoudi</dc:creator>
  <cp:lastModifiedBy>PFletsiou</cp:lastModifiedBy>
  <cp:revision>10</cp:revision>
  <cp:lastPrinted>2015-09-08T10:41:00Z</cp:lastPrinted>
  <dcterms:created xsi:type="dcterms:W3CDTF">2015-09-10T13:31:00Z</dcterms:created>
  <dcterms:modified xsi:type="dcterms:W3CDTF">2015-11-10T11:29:00Z</dcterms:modified>
</cp:coreProperties>
</file>